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15" w:rsidRPr="00FA689A" w:rsidRDefault="00F22D15" w:rsidP="00FA689A">
      <w:pPr>
        <w:jc w:val="center"/>
        <w:rPr>
          <w:rFonts w:ascii="Times New Roman" w:hAnsi="Times New Roman" w:cs="Times New Roman"/>
          <w:b/>
          <w:sz w:val="24"/>
          <w:szCs w:val="24"/>
        </w:rPr>
      </w:pPr>
      <w:r w:rsidRPr="00FA689A">
        <w:rPr>
          <w:rFonts w:ascii="Times New Roman" w:hAnsi="Times New Roman" w:cs="Times New Roman"/>
          <w:b/>
          <w:sz w:val="24"/>
          <w:szCs w:val="24"/>
        </w:rPr>
        <w:t>Cenu aptauja</w:t>
      </w:r>
    </w:p>
    <w:p w:rsidR="00F22D15" w:rsidRDefault="00F22D15" w:rsidP="00F22D15">
      <w:pPr>
        <w:rPr>
          <w:rFonts w:ascii="Times New Roman" w:hAnsi="Times New Roman" w:cs="Times New Roman"/>
          <w:sz w:val="24"/>
          <w:szCs w:val="24"/>
        </w:rPr>
      </w:pPr>
      <w:r>
        <w:rPr>
          <w:rFonts w:ascii="Times New Roman" w:hAnsi="Times New Roman" w:cs="Times New Roman"/>
          <w:sz w:val="24"/>
          <w:szCs w:val="24"/>
        </w:rPr>
        <w:t xml:space="preserve">2019. gada 23. aprīlī                                                                             Rīgā </w:t>
      </w:r>
    </w:p>
    <w:p w:rsidR="00FA689A" w:rsidRDefault="00F22D15" w:rsidP="00FA689A">
      <w:pPr>
        <w:rPr>
          <w:rFonts w:ascii="Times New Roman" w:hAnsi="Times New Roman" w:cs="Times New Roman"/>
          <w:sz w:val="24"/>
          <w:szCs w:val="24"/>
        </w:rPr>
      </w:pPr>
      <w:r w:rsidRPr="00791412">
        <w:rPr>
          <w:rFonts w:ascii="Times New Roman" w:hAnsi="Times New Roman" w:cs="Times New Roman"/>
          <w:sz w:val="24"/>
          <w:szCs w:val="24"/>
        </w:rPr>
        <w:t>Rīgas 31. vidusskolā plānots veikt sekojošus   remontdarbus.</w:t>
      </w:r>
    </w:p>
    <w:p w:rsidR="00FA689A" w:rsidRDefault="00FA689A" w:rsidP="00FA689A">
      <w:pPr>
        <w:rPr>
          <w:rFonts w:ascii="Times New Roman" w:hAnsi="Times New Roman" w:cs="Times New Roman"/>
          <w:sz w:val="24"/>
          <w:szCs w:val="24"/>
        </w:rPr>
      </w:pPr>
      <w:r w:rsidRPr="00FA689A">
        <w:rPr>
          <w:rFonts w:ascii="Times New Roman" w:hAnsi="Times New Roman" w:cs="Times New Roman"/>
          <w:sz w:val="24"/>
          <w:szCs w:val="24"/>
        </w:rPr>
        <w:t xml:space="preserve"> </w:t>
      </w:r>
      <w:r w:rsidRPr="00791412">
        <w:rPr>
          <w:rFonts w:ascii="Times New Roman" w:hAnsi="Times New Roman" w:cs="Times New Roman"/>
          <w:sz w:val="24"/>
          <w:szCs w:val="24"/>
        </w:rPr>
        <w:t>Darbu uzsākšanas termiņš 2019. gada 1. jūnijs , darbi jāpabeidz līdz 2019. gada 20 augustam</w:t>
      </w:r>
      <w:r>
        <w:rPr>
          <w:rFonts w:ascii="Times New Roman" w:hAnsi="Times New Roman" w:cs="Times New Roman"/>
          <w:sz w:val="24"/>
          <w:szCs w:val="24"/>
        </w:rPr>
        <w:t>.</w:t>
      </w:r>
    </w:p>
    <w:p w:rsidR="0025258C" w:rsidRPr="00791412" w:rsidRDefault="0025258C" w:rsidP="005D47AA">
      <w:pPr>
        <w:pStyle w:val="ListParagraph"/>
        <w:numPr>
          <w:ilvl w:val="0"/>
          <w:numId w:val="1"/>
        </w:numPr>
        <w:jc w:val="both"/>
        <w:rPr>
          <w:rFonts w:ascii="Times New Roman" w:hAnsi="Times New Roman" w:cs="Times New Roman"/>
          <w:sz w:val="24"/>
          <w:szCs w:val="24"/>
        </w:rPr>
      </w:pPr>
      <w:r w:rsidRPr="006A031F">
        <w:rPr>
          <w:rFonts w:ascii="Times New Roman" w:hAnsi="Times New Roman" w:cs="Times New Roman"/>
          <w:b/>
          <w:sz w:val="24"/>
          <w:szCs w:val="24"/>
        </w:rPr>
        <w:t>Jumta seguma remonts</w:t>
      </w:r>
      <w:r w:rsidRPr="00791412">
        <w:rPr>
          <w:rFonts w:ascii="Times New Roman" w:hAnsi="Times New Roman" w:cs="Times New Roman"/>
          <w:sz w:val="24"/>
          <w:szCs w:val="24"/>
        </w:rPr>
        <w:t xml:space="preserve">  aptuveni 50m². Vecā  </w:t>
      </w:r>
      <w:proofErr w:type="spellStart"/>
      <w:r w:rsidRPr="00791412">
        <w:rPr>
          <w:rFonts w:ascii="Times New Roman" w:hAnsi="Times New Roman" w:cs="Times New Roman"/>
          <w:sz w:val="24"/>
          <w:szCs w:val="24"/>
        </w:rPr>
        <w:t>ruberoīda</w:t>
      </w:r>
      <w:proofErr w:type="spellEnd"/>
      <w:r w:rsidRPr="00791412">
        <w:rPr>
          <w:rFonts w:ascii="Times New Roman" w:hAnsi="Times New Roman" w:cs="Times New Roman"/>
          <w:sz w:val="24"/>
          <w:szCs w:val="24"/>
        </w:rPr>
        <w:t xml:space="preserve"> remonts salaiduma, plīsuma  vietās, kur novērojams hidroizolācijas  bojājums.</w:t>
      </w:r>
    </w:p>
    <w:p w:rsidR="00923522" w:rsidRPr="00791412" w:rsidRDefault="0025258C" w:rsidP="005D47AA">
      <w:pPr>
        <w:pStyle w:val="ListParagraph"/>
        <w:numPr>
          <w:ilvl w:val="0"/>
          <w:numId w:val="1"/>
        </w:numPr>
        <w:jc w:val="both"/>
        <w:rPr>
          <w:rFonts w:ascii="Times New Roman" w:hAnsi="Times New Roman" w:cs="Times New Roman"/>
          <w:sz w:val="24"/>
          <w:szCs w:val="24"/>
        </w:rPr>
      </w:pPr>
      <w:r w:rsidRPr="006A031F">
        <w:rPr>
          <w:rFonts w:ascii="Times New Roman" w:hAnsi="Times New Roman" w:cs="Times New Roman"/>
          <w:b/>
          <w:sz w:val="24"/>
          <w:szCs w:val="24"/>
        </w:rPr>
        <w:t xml:space="preserve">Skolas fasādes kāpņu </w:t>
      </w:r>
      <w:r w:rsidR="006A031F">
        <w:rPr>
          <w:rFonts w:ascii="Times New Roman" w:hAnsi="Times New Roman" w:cs="Times New Roman"/>
          <w:b/>
          <w:sz w:val="24"/>
          <w:szCs w:val="24"/>
        </w:rPr>
        <w:t xml:space="preserve">un kāpņu laukuma </w:t>
      </w:r>
      <w:r w:rsidRPr="006A031F">
        <w:rPr>
          <w:rFonts w:ascii="Times New Roman" w:hAnsi="Times New Roman" w:cs="Times New Roman"/>
          <w:b/>
          <w:sz w:val="24"/>
          <w:szCs w:val="24"/>
        </w:rPr>
        <w:t>remonts</w:t>
      </w:r>
      <w:r w:rsidRPr="00791412">
        <w:rPr>
          <w:rFonts w:ascii="Times New Roman" w:hAnsi="Times New Roman" w:cs="Times New Roman"/>
          <w:sz w:val="24"/>
          <w:szCs w:val="24"/>
        </w:rPr>
        <w:t xml:space="preserve"> ( bruģis , flīzes) ( nepieciešama pieredze darbā ar epoksīdsveķu materiālu klāšanu    uzrādot objektus , iesniedzot atsauksmes).</w:t>
      </w:r>
    </w:p>
    <w:p w:rsidR="008430DC" w:rsidRPr="00791412" w:rsidRDefault="008430DC" w:rsidP="008430DC">
      <w:pPr>
        <w:pStyle w:val="ListParagraph"/>
        <w:numPr>
          <w:ilvl w:val="0"/>
          <w:numId w:val="1"/>
        </w:numPr>
        <w:jc w:val="both"/>
        <w:rPr>
          <w:rFonts w:ascii="Times New Roman" w:hAnsi="Times New Roman" w:cs="Times New Roman"/>
          <w:sz w:val="24"/>
          <w:szCs w:val="24"/>
        </w:rPr>
      </w:pPr>
      <w:r w:rsidRPr="006A031F">
        <w:rPr>
          <w:rFonts w:ascii="Times New Roman" w:hAnsi="Times New Roman" w:cs="Times New Roman"/>
          <w:b/>
          <w:sz w:val="24"/>
          <w:szCs w:val="24"/>
        </w:rPr>
        <w:t>Durvju nomaiņa</w:t>
      </w:r>
      <w:r w:rsidRPr="00791412">
        <w:rPr>
          <w:rFonts w:ascii="Times New Roman" w:hAnsi="Times New Roman" w:cs="Times New Roman"/>
          <w:sz w:val="24"/>
          <w:szCs w:val="24"/>
        </w:rPr>
        <w:t xml:space="preserve"> 20 mācību kabinetos. Durvju izmērs  900  x 2000 ( - 10, 20 mm). Durvju materiāls MDF . Var veikt durvju plātņu nomaiņu nostiprinot durvju kārbu bojātās vietas,  vai veikt jaunu durvju plātņu ,kārbu,  aplodu montāžu.</w:t>
      </w:r>
    </w:p>
    <w:p w:rsidR="008430DC" w:rsidRPr="00791412" w:rsidRDefault="006A031F" w:rsidP="008430DC">
      <w:pPr>
        <w:pStyle w:val="ListParagraph"/>
        <w:numPr>
          <w:ilvl w:val="0"/>
          <w:numId w:val="1"/>
        </w:numPr>
        <w:jc w:val="both"/>
        <w:rPr>
          <w:rFonts w:ascii="Times New Roman" w:hAnsi="Times New Roman" w:cs="Times New Roman"/>
          <w:sz w:val="24"/>
          <w:szCs w:val="24"/>
        </w:rPr>
      </w:pPr>
      <w:r w:rsidRPr="006A031F">
        <w:rPr>
          <w:rFonts w:ascii="Times New Roman" w:hAnsi="Times New Roman" w:cs="Times New Roman"/>
          <w:b/>
          <w:sz w:val="24"/>
          <w:szCs w:val="24"/>
        </w:rPr>
        <w:t>Automātisko slēdžu uzstādīšana</w:t>
      </w:r>
      <w:r>
        <w:rPr>
          <w:rFonts w:ascii="Times New Roman" w:hAnsi="Times New Roman" w:cs="Times New Roman"/>
          <w:sz w:val="24"/>
          <w:szCs w:val="24"/>
        </w:rPr>
        <w:t xml:space="preserve"> </w:t>
      </w:r>
      <w:proofErr w:type="spellStart"/>
      <w:r w:rsidR="008430DC" w:rsidRPr="00791412">
        <w:rPr>
          <w:rFonts w:ascii="Times New Roman" w:hAnsi="Times New Roman" w:cs="Times New Roman"/>
          <w:sz w:val="24"/>
          <w:szCs w:val="24"/>
        </w:rPr>
        <w:t>Elektro</w:t>
      </w:r>
      <w:proofErr w:type="spellEnd"/>
      <w:r w:rsidR="008430DC" w:rsidRPr="00791412">
        <w:rPr>
          <w:rFonts w:ascii="Times New Roman" w:hAnsi="Times New Roman" w:cs="Times New Roman"/>
          <w:sz w:val="24"/>
          <w:szCs w:val="24"/>
        </w:rPr>
        <w:t xml:space="preserve"> sadales skapjos veikt  drošinātāju nomaiņu uz automātiskajiem slēdžiem   ( 18, 23 A) . sadales skapju skaits 15 gab., automātisko slēdžu skaits skapī  no 9 līdz 12 gab.</w:t>
      </w:r>
      <w:r w:rsidR="00565DB9">
        <w:rPr>
          <w:rFonts w:ascii="Times New Roman" w:hAnsi="Times New Roman" w:cs="Times New Roman"/>
          <w:sz w:val="24"/>
          <w:szCs w:val="24"/>
        </w:rPr>
        <w:t xml:space="preserve">( pieredze veikt sekojošus darbus, atsauksmes, </w:t>
      </w:r>
      <w:r>
        <w:rPr>
          <w:rFonts w:ascii="Times New Roman" w:hAnsi="Times New Roman" w:cs="Times New Roman"/>
          <w:sz w:val="24"/>
          <w:szCs w:val="24"/>
        </w:rPr>
        <w:t>kontaktinformācija</w:t>
      </w:r>
      <w:r w:rsidR="00565DB9">
        <w:rPr>
          <w:rFonts w:ascii="Times New Roman" w:hAnsi="Times New Roman" w:cs="Times New Roman"/>
          <w:sz w:val="24"/>
          <w:szCs w:val="24"/>
        </w:rPr>
        <w:t>)</w:t>
      </w:r>
    </w:p>
    <w:p w:rsidR="008430DC" w:rsidRPr="00791412" w:rsidRDefault="008430DC" w:rsidP="008430DC">
      <w:pPr>
        <w:pStyle w:val="ListParagraph"/>
        <w:numPr>
          <w:ilvl w:val="0"/>
          <w:numId w:val="1"/>
        </w:numPr>
        <w:jc w:val="both"/>
        <w:rPr>
          <w:rFonts w:ascii="Times New Roman" w:hAnsi="Times New Roman" w:cs="Times New Roman"/>
          <w:sz w:val="24"/>
          <w:szCs w:val="24"/>
        </w:rPr>
      </w:pPr>
      <w:r w:rsidRPr="006A031F">
        <w:rPr>
          <w:rFonts w:ascii="Times New Roman" w:hAnsi="Times New Roman" w:cs="Times New Roman"/>
          <w:b/>
          <w:sz w:val="24"/>
          <w:szCs w:val="24"/>
        </w:rPr>
        <w:t>Lapu kompostrēšanas tvertne</w:t>
      </w:r>
      <w:r w:rsidRPr="00791412">
        <w:rPr>
          <w:rFonts w:ascii="Times New Roman" w:hAnsi="Times New Roman" w:cs="Times New Roman"/>
          <w:sz w:val="24"/>
          <w:szCs w:val="24"/>
        </w:rPr>
        <w:t xml:space="preserve"> . Platība 12 m²   , pamatne mitrumu izolējoša , sienas 1.5 m augstumā , beicēts dēlis, vārtiņi traktortehnikas iegraušanai.</w:t>
      </w:r>
    </w:p>
    <w:p w:rsidR="0025258C" w:rsidRPr="00791412" w:rsidRDefault="0025258C" w:rsidP="005D47AA">
      <w:pPr>
        <w:pStyle w:val="ListParagraph"/>
        <w:numPr>
          <w:ilvl w:val="0"/>
          <w:numId w:val="1"/>
        </w:numPr>
        <w:jc w:val="both"/>
        <w:rPr>
          <w:rFonts w:ascii="Times New Roman" w:hAnsi="Times New Roman" w:cs="Times New Roman"/>
          <w:sz w:val="24"/>
          <w:szCs w:val="24"/>
        </w:rPr>
      </w:pPr>
      <w:r w:rsidRPr="006A031F">
        <w:rPr>
          <w:rFonts w:ascii="Times New Roman" w:hAnsi="Times New Roman" w:cs="Times New Roman"/>
          <w:b/>
          <w:sz w:val="24"/>
          <w:szCs w:val="24"/>
        </w:rPr>
        <w:t>Kosmētiskais remonts skolas telpās</w:t>
      </w:r>
      <w:r w:rsidRPr="00791412">
        <w:rPr>
          <w:rFonts w:ascii="Times New Roman" w:hAnsi="Times New Roman" w:cs="Times New Roman"/>
          <w:sz w:val="24"/>
          <w:szCs w:val="24"/>
        </w:rPr>
        <w:t xml:space="preserve"> </w:t>
      </w:r>
      <w:r w:rsidR="00BF1769" w:rsidRPr="00791412">
        <w:rPr>
          <w:rFonts w:ascii="Times New Roman" w:hAnsi="Times New Roman" w:cs="Times New Roman"/>
          <w:sz w:val="24"/>
          <w:szCs w:val="24"/>
        </w:rPr>
        <w:t>( grīda 80 m², sienu augstums 3.</w:t>
      </w:r>
      <w:r w:rsidR="008430DC" w:rsidRPr="00791412">
        <w:rPr>
          <w:rFonts w:ascii="Times New Roman" w:hAnsi="Times New Roman" w:cs="Times New Roman"/>
          <w:sz w:val="24"/>
          <w:szCs w:val="24"/>
        </w:rPr>
        <w:t xml:space="preserve"> </w:t>
      </w:r>
      <w:r w:rsidR="00BF1769" w:rsidRPr="00791412">
        <w:rPr>
          <w:rFonts w:ascii="Times New Roman" w:hAnsi="Times New Roman" w:cs="Times New Roman"/>
          <w:sz w:val="24"/>
          <w:szCs w:val="24"/>
        </w:rPr>
        <w:t>m</w:t>
      </w:r>
      <w:r w:rsidRPr="00791412">
        <w:rPr>
          <w:rFonts w:ascii="Times New Roman" w:hAnsi="Times New Roman" w:cs="Times New Roman"/>
          <w:sz w:val="24"/>
          <w:szCs w:val="24"/>
        </w:rPr>
        <w:t>.</w:t>
      </w:r>
      <w:r w:rsidR="00BF1769" w:rsidRPr="00791412">
        <w:rPr>
          <w:rFonts w:ascii="Times New Roman" w:hAnsi="Times New Roman" w:cs="Times New Roman"/>
          <w:sz w:val="24"/>
          <w:szCs w:val="24"/>
        </w:rPr>
        <w:t xml:space="preserve">) </w:t>
      </w:r>
      <w:r w:rsidRPr="00791412">
        <w:rPr>
          <w:rFonts w:ascii="Times New Roman" w:hAnsi="Times New Roman" w:cs="Times New Roman"/>
          <w:sz w:val="24"/>
          <w:szCs w:val="24"/>
        </w:rPr>
        <w:t xml:space="preserve">Pakešu </w:t>
      </w:r>
      <w:r w:rsidR="00791412">
        <w:rPr>
          <w:rFonts w:ascii="Times New Roman" w:hAnsi="Times New Roman" w:cs="Times New Roman"/>
          <w:sz w:val="24"/>
          <w:szCs w:val="24"/>
        </w:rPr>
        <w:t xml:space="preserve">starpsienas </w:t>
      </w:r>
      <w:r w:rsidRPr="00791412">
        <w:rPr>
          <w:rFonts w:ascii="Times New Roman" w:hAnsi="Times New Roman" w:cs="Times New Roman"/>
          <w:sz w:val="24"/>
          <w:szCs w:val="24"/>
        </w:rPr>
        <w:t xml:space="preserve"> un </w:t>
      </w:r>
      <w:proofErr w:type="spellStart"/>
      <w:r w:rsidR="00BF1769" w:rsidRPr="00791412">
        <w:rPr>
          <w:rFonts w:ascii="Times New Roman" w:hAnsi="Times New Roman" w:cs="Times New Roman"/>
          <w:sz w:val="24"/>
          <w:szCs w:val="24"/>
        </w:rPr>
        <w:t>dubultvērtņu</w:t>
      </w:r>
      <w:proofErr w:type="spellEnd"/>
      <w:r w:rsidR="00BF1769" w:rsidRPr="00791412">
        <w:rPr>
          <w:rFonts w:ascii="Times New Roman" w:hAnsi="Times New Roman" w:cs="Times New Roman"/>
          <w:sz w:val="24"/>
          <w:szCs w:val="24"/>
        </w:rPr>
        <w:t xml:space="preserve"> </w:t>
      </w:r>
      <w:r w:rsidRPr="00791412">
        <w:rPr>
          <w:rFonts w:ascii="Times New Roman" w:hAnsi="Times New Roman" w:cs="Times New Roman"/>
          <w:sz w:val="24"/>
          <w:szCs w:val="24"/>
        </w:rPr>
        <w:t>durvju izb</w:t>
      </w:r>
      <w:r w:rsidR="00BF1769" w:rsidRPr="00791412">
        <w:rPr>
          <w:rFonts w:ascii="Times New Roman" w:hAnsi="Times New Roman" w:cs="Times New Roman"/>
          <w:sz w:val="24"/>
          <w:szCs w:val="24"/>
        </w:rPr>
        <w:t>ūve 2 gab</w:t>
      </w:r>
      <w:r w:rsidR="00791412" w:rsidRPr="00791412">
        <w:rPr>
          <w:rFonts w:ascii="Times New Roman" w:hAnsi="Times New Roman" w:cs="Times New Roman"/>
          <w:sz w:val="24"/>
          <w:szCs w:val="24"/>
        </w:rPr>
        <w:t>.</w:t>
      </w:r>
      <w:r w:rsidR="00BF1769" w:rsidRPr="00791412">
        <w:rPr>
          <w:rFonts w:ascii="Times New Roman" w:hAnsi="Times New Roman" w:cs="Times New Roman"/>
          <w:sz w:val="24"/>
          <w:szCs w:val="24"/>
        </w:rPr>
        <w:t>,  vecās grīdas novērtēšana un lamināta ( ne zemāk kā 33 klase) ieklāšana. Griesti ( kaļķis) mazgāšana, špaktelēšana krāsošana. Sienas- izlīdzināšana  ( ap</w:t>
      </w:r>
      <w:r w:rsidR="008430DC" w:rsidRPr="00791412">
        <w:rPr>
          <w:rFonts w:ascii="Times New Roman" w:hAnsi="Times New Roman" w:cs="Times New Roman"/>
          <w:sz w:val="24"/>
          <w:szCs w:val="24"/>
        </w:rPr>
        <w:t>š</w:t>
      </w:r>
      <w:r w:rsidR="00BF1769" w:rsidRPr="00791412">
        <w:rPr>
          <w:rFonts w:ascii="Times New Roman" w:hAnsi="Times New Roman" w:cs="Times New Roman"/>
          <w:sz w:val="24"/>
          <w:szCs w:val="24"/>
        </w:rPr>
        <w:t xml:space="preserve">ūt ar </w:t>
      </w:r>
      <w:proofErr w:type="spellStart"/>
      <w:r w:rsidR="00BF1769" w:rsidRPr="00791412">
        <w:rPr>
          <w:rFonts w:ascii="Times New Roman" w:hAnsi="Times New Roman" w:cs="Times New Roman"/>
          <w:sz w:val="24"/>
          <w:szCs w:val="24"/>
        </w:rPr>
        <w:t>reģipsi</w:t>
      </w:r>
      <w:proofErr w:type="spellEnd"/>
      <w:r w:rsidR="00BF1769" w:rsidRPr="00791412">
        <w:rPr>
          <w:rFonts w:ascii="Times New Roman" w:hAnsi="Times New Roman" w:cs="Times New Roman"/>
          <w:sz w:val="24"/>
          <w:szCs w:val="24"/>
        </w:rPr>
        <w:t>, vai apmešana), krāsošana</w:t>
      </w:r>
      <w:r w:rsidR="008430DC" w:rsidRPr="00791412">
        <w:rPr>
          <w:rFonts w:ascii="Times New Roman" w:hAnsi="Times New Roman" w:cs="Times New Roman"/>
          <w:sz w:val="24"/>
          <w:szCs w:val="24"/>
        </w:rPr>
        <w:t>.</w:t>
      </w:r>
      <w:r w:rsidR="00791412">
        <w:rPr>
          <w:rFonts w:ascii="Times New Roman" w:hAnsi="Times New Roman" w:cs="Times New Roman"/>
          <w:sz w:val="24"/>
          <w:szCs w:val="24"/>
        </w:rPr>
        <w:t xml:space="preserve"> </w:t>
      </w:r>
      <w:proofErr w:type="spellStart"/>
      <w:r w:rsidR="00791412">
        <w:rPr>
          <w:rFonts w:ascii="Times New Roman" w:hAnsi="Times New Roman" w:cs="Times New Roman"/>
          <w:sz w:val="24"/>
          <w:szCs w:val="24"/>
        </w:rPr>
        <w:t>Reģipša</w:t>
      </w:r>
      <w:proofErr w:type="spellEnd"/>
      <w:r w:rsidR="00791412">
        <w:rPr>
          <w:rFonts w:ascii="Times New Roman" w:hAnsi="Times New Roman" w:cs="Times New Roman"/>
          <w:sz w:val="24"/>
          <w:szCs w:val="24"/>
        </w:rPr>
        <w:t xml:space="preserve"> starpsienas montāža atbilstoši pasūtītāja skicei. </w:t>
      </w:r>
      <w:r w:rsidR="00BF1769" w:rsidRPr="00791412">
        <w:rPr>
          <w:rFonts w:ascii="Times New Roman" w:hAnsi="Times New Roman" w:cs="Times New Roman"/>
          <w:sz w:val="24"/>
          <w:szCs w:val="24"/>
        </w:rPr>
        <w:t xml:space="preserve">  </w:t>
      </w:r>
    </w:p>
    <w:p w:rsidR="008430DC" w:rsidRPr="00791412" w:rsidRDefault="008430DC" w:rsidP="005D47AA">
      <w:pPr>
        <w:pStyle w:val="ListParagraph"/>
        <w:numPr>
          <w:ilvl w:val="0"/>
          <w:numId w:val="1"/>
        </w:numPr>
        <w:jc w:val="both"/>
        <w:rPr>
          <w:rFonts w:ascii="Times New Roman" w:hAnsi="Times New Roman" w:cs="Times New Roman"/>
          <w:sz w:val="24"/>
          <w:szCs w:val="24"/>
        </w:rPr>
      </w:pPr>
      <w:r w:rsidRPr="00791412">
        <w:rPr>
          <w:rFonts w:ascii="Times New Roman" w:hAnsi="Times New Roman" w:cs="Times New Roman"/>
          <w:sz w:val="24"/>
          <w:szCs w:val="24"/>
        </w:rPr>
        <w:t xml:space="preserve"> </w:t>
      </w:r>
      <w:r w:rsidRPr="006A031F">
        <w:rPr>
          <w:rFonts w:ascii="Times New Roman" w:hAnsi="Times New Roman" w:cs="Times New Roman"/>
          <w:b/>
          <w:sz w:val="24"/>
          <w:szCs w:val="24"/>
        </w:rPr>
        <w:t>Piespiedu ventilācijas ierīkošana ķīmijas kabinetā</w:t>
      </w:r>
      <w:r w:rsidRPr="00791412">
        <w:rPr>
          <w:rFonts w:ascii="Times New Roman" w:hAnsi="Times New Roman" w:cs="Times New Roman"/>
          <w:sz w:val="24"/>
          <w:szCs w:val="24"/>
        </w:rPr>
        <w:t xml:space="preserve"> . Telpa 72 m²</w:t>
      </w:r>
      <w:r w:rsidR="00791412">
        <w:rPr>
          <w:rFonts w:ascii="Times New Roman" w:hAnsi="Times New Roman" w:cs="Times New Roman"/>
          <w:sz w:val="24"/>
          <w:szCs w:val="24"/>
        </w:rPr>
        <w:t xml:space="preserve"> , griestu augstums 3.m . </w:t>
      </w:r>
      <w:proofErr w:type="spellStart"/>
      <w:r w:rsidR="00791412">
        <w:rPr>
          <w:rFonts w:ascii="Times New Roman" w:hAnsi="Times New Roman" w:cs="Times New Roman"/>
          <w:sz w:val="24"/>
          <w:szCs w:val="24"/>
        </w:rPr>
        <w:t>Izvads</w:t>
      </w:r>
      <w:proofErr w:type="spellEnd"/>
      <w:r w:rsidR="00791412">
        <w:rPr>
          <w:rFonts w:ascii="Times New Roman" w:hAnsi="Times New Roman" w:cs="Times New Roman"/>
          <w:sz w:val="24"/>
          <w:szCs w:val="24"/>
        </w:rPr>
        <w:t xml:space="preserve">  iz skolas fasādi demontējot loga augšējo paneli.</w:t>
      </w:r>
    </w:p>
    <w:p w:rsidR="008430DC" w:rsidRPr="00791412" w:rsidRDefault="008430DC" w:rsidP="005D47AA">
      <w:pPr>
        <w:pStyle w:val="ListParagraph"/>
        <w:numPr>
          <w:ilvl w:val="0"/>
          <w:numId w:val="1"/>
        </w:numPr>
        <w:jc w:val="both"/>
        <w:rPr>
          <w:rFonts w:ascii="Times New Roman" w:hAnsi="Times New Roman" w:cs="Times New Roman"/>
          <w:sz w:val="24"/>
          <w:szCs w:val="24"/>
        </w:rPr>
      </w:pPr>
      <w:r w:rsidRPr="006A031F">
        <w:rPr>
          <w:rFonts w:ascii="Times New Roman" w:hAnsi="Times New Roman" w:cs="Times New Roman"/>
          <w:b/>
          <w:sz w:val="24"/>
          <w:szCs w:val="24"/>
        </w:rPr>
        <w:t>Kosmētiskie  remonti mācību kabinetos</w:t>
      </w:r>
      <w:r w:rsidRPr="00791412">
        <w:rPr>
          <w:rFonts w:ascii="Times New Roman" w:hAnsi="Times New Roman" w:cs="Times New Roman"/>
          <w:sz w:val="24"/>
          <w:szCs w:val="24"/>
        </w:rPr>
        <w:t xml:space="preserve"> . Platība no  25- 70 m². veco tapešu noņemšana, apmešana, vai apšūšana ar </w:t>
      </w:r>
      <w:proofErr w:type="spellStart"/>
      <w:r w:rsidRPr="00791412">
        <w:rPr>
          <w:rFonts w:ascii="Times New Roman" w:hAnsi="Times New Roman" w:cs="Times New Roman"/>
          <w:sz w:val="24"/>
          <w:szCs w:val="24"/>
        </w:rPr>
        <w:t>reģipsi</w:t>
      </w:r>
      <w:proofErr w:type="spellEnd"/>
      <w:r w:rsidRPr="00791412">
        <w:rPr>
          <w:rFonts w:ascii="Times New Roman" w:hAnsi="Times New Roman" w:cs="Times New Roman"/>
          <w:sz w:val="24"/>
          <w:szCs w:val="24"/>
        </w:rPr>
        <w:t xml:space="preserve"> sagatavošana krāsošanai , krāsošana. Griesti ( krīts) mazgāšana sagatavošana krāsošanai, krāsošana. Grīda </w:t>
      </w:r>
      <w:r w:rsidR="00791412">
        <w:rPr>
          <w:rFonts w:ascii="Times New Roman" w:hAnsi="Times New Roman" w:cs="Times New Roman"/>
          <w:sz w:val="24"/>
          <w:szCs w:val="24"/>
        </w:rPr>
        <w:t>(</w:t>
      </w:r>
      <w:r w:rsidRPr="00791412">
        <w:rPr>
          <w:rFonts w:ascii="Times New Roman" w:hAnsi="Times New Roman" w:cs="Times New Roman"/>
          <w:sz w:val="24"/>
          <w:szCs w:val="24"/>
        </w:rPr>
        <w:t xml:space="preserve">pamatnes ieklāšana OSB, </w:t>
      </w:r>
      <w:r w:rsidR="00791412" w:rsidRPr="00791412">
        <w:rPr>
          <w:rFonts w:ascii="Times New Roman" w:hAnsi="Times New Roman" w:cs="Times New Roman"/>
          <w:sz w:val="24"/>
          <w:szCs w:val="24"/>
        </w:rPr>
        <w:t>linolejs</w:t>
      </w:r>
      <w:r w:rsidRPr="00791412">
        <w:rPr>
          <w:rFonts w:ascii="Times New Roman" w:hAnsi="Times New Roman" w:cs="Times New Roman"/>
          <w:sz w:val="24"/>
          <w:szCs w:val="24"/>
        </w:rPr>
        <w:t xml:space="preserve"> )</w:t>
      </w:r>
    </w:p>
    <w:p w:rsidR="008430DC" w:rsidRPr="00791412" w:rsidRDefault="008430DC" w:rsidP="005D47AA">
      <w:pPr>
        <w:pStyle w:val="ListParagraph"/>
        <w:numPr>
          <w:ilvl w:val="0"/>
          <w:numId w:val="1"/>
        </w:numPr>
        <w:jc w:val="both"/>
        <w:rPr>
          <w:rFonts w:ascii="Times New Roman" w:hAnsi="Times New Roman" w:cs="Times New Roman"/>
          <w:sz w:val="24"/>
          <w:szCs w:val="24"/>
        </w:rPr>
      </w:pPr>
      <w:r w:rsidRPr="00791412">
        <w:rPr>
          <w:rFonts w:ascii="Times New Roman" w:hAnsi="Times New Roman" w:cs="Times New Roman"/>
          <w:sz w:val="24"/>
          <w:szCs w:val="24"/>
        </w:rPr>
        <w:t xml:space="preserve"> </w:t>
      </w:r>
      <w:proofErr w:type="spellStart"/>
      <w:r w:rsidRPr="006A031F">
        <w:rPr>
          <w:rFonts w:ascii="Times New Roman" w:hAnsi="Times New Roman" w:cs="Times New Roman"/>
          <w:b/>
          <w:sz w:val="24"/>
          <w:szCs w:val="24"/>
        </w:rPr>
        <w:t>Rullo</w:t>
      </w:r>
      <w:proofErr w:type="spellEnd"/>
      <w:r w:rsidRPr="006A031F">
        <w:rPr>
          <w:rFonts w:ascii="Times New Roman" w:hAnsi="Times New Roman" w:cs="Times New Roman"/>
          <w:b/>
          <w:sz w:val="24"/>
          <w:szCs w:val="24"/>
        </w:rPr>
        <w:t xml:space="preserve"> žalūziju  </w:t>
      </w:r>
      <w:r w:rsidR="00791412" w:rsidRPr="006A031F">
        <w:rPr>
          <w:rFonts w:ascii="Times New Roman" w:hAnsi="Times New Roman" w:cs="Times New Roman"/>
          <w:b/>
          <w:sz w:val="24"/>
          <w:szCs w:val="24"/>
        </w:rPr>
        <w:t>stiprināšana</w:t>
      </w:r>
      <w:r w:rsidR="00791412" w:rsidRPr="00791412">
        <w:rPr>
          <w:rFonts w:ascii="Times New Roman" w:hAnsi="Times New Roman" w:cs="Times New Roman"/>
          <w:sz w:val="24"/>
          <w:szCs w:val="24"/>
        </w:rPr>
        <w:t xml:space="preserve"> </w:t>
      </w:r>
      <w:r w:rsidRPr="00791412">
        <w:rPr>
          <w:rFonts w:ascii="Times New Roman" w:hAnsi="Times New Roman" w:cs="Times New Roman"/>
          <w:sz w:val="24"/>
          <w:szCs w:val="24"/>
        </w:rPr>
        <w:t xml:space="preserve"> mācību kabinetos </w:t>
      </w:r>
      <w:r w:rsidR="00791412" w:rsidRPr="00791412">
        <w:rPr>
          <w:rFonts w:ascii="Times New Roman" w:hAnsi="Times New Roman" w:cs="Times New Roman"/>
          <w:sz w:val="24"/>
          <w:szCs w:val="24"/>
        </w:rPr>
        <w:t>1</w:t>
      </w:r>
      <w:r w:rsidRPr="00791412">
        <w:rPr>
          <w:rFonts w:ascii="Times New Roman" w:hAnsi="Times New Roman" w:cs="Times New Roman"/>
          <w:sz w:val="24"/>
          <w:szCs w:val="24"/>
        </w:rPr>
        <w:t xml:space="preserve">50 gab.  </w:t>
      </w:r>
    </w:p>
    <w:p w:rsidR="00791412" w:rsidRPr="00791412" w:rsidRDefault="00791412" w:rsidP="00791412">
      <w:pPr>
        <w:jc w:val="both"/>
        <w:rPr>
          <w:rFonts w:ascii="Times New Roman" w:hAnsi="Times New Roman" w:cs="Times New Roman"/>
          <w:sz w:val="24"/>
          <w:szCs w:val="24"/>
        </w:rPr>
      </w:pPr>
    </w:p>
    <w:p w:rsidR="00F22D15" w:rsidRDefault="00791412" w:rsidP="00F22D15">
      <w:pPr>
        <w:ind w:firstLine="360"/>
        <w:jc w:val="both"/>
        <w:rPr>
          <w:rFonts w:ascii="Times New Roman" w:hAnsi="Times New Roman" w:cs="Times New Roman"/>
          <w:sz w:val="24"/>
          <w:szCs w:val="24"/>
        </w:rPr>
      </w:pPr>
      <w:r w:rsidRPr="00791412">
        <w:rPr>
          <w:rFonts w:ascii="Times New Roman" w:hAnsi="Times New Roman" w:cs="Times New Roman"/>
          <w:sz w:val="24"/>
          <w:szCs w:val="24"/>
        </w:rPr>
        <w:t>Ar objektiem dabā var iepazīties Rīgas 31. vidusskolā</w:t>
      </w:r>
      <w:r w:rsidR="006A031F">
        <w:rPr>
          <w:rFonts w:ascii="Times New Roman" w:hAnsi="Times New Roman" w:cs="Times New Roman"/>
          <w:sz w:val="24"/>
          <w:szCs w:val="24"/>
        </w:rPr>
        <w:t>.</w:t>
      </w:r>
      <w:r w:rsidRPr="00791412">
        <w:rPr>
          <w:rFonts w:ascii="Times New Roman" w:hAnsi="Times New Roman" w:cs="Times New Roman"/>
          <w:sz w:val="24"/>
          <w:szCs w:val="24"/>
        </w:rPr>
        <w:t xml:space="preserve"> </w:t>
      </w:r>
      <w:r w:rsidR="006A031F">
        <w:rPr>
          <w:rFonts w:ascii="Times New Roman" w:hAnsi="Times New Roman" w:cs="Times New Roman"/>
          <w:sz w:val="24"/>
          <w:szCs w:val="24"/>
        </w:rPr>
        <w:t xml:space="preserve"> Lūgums  apmeklējuma laiku </w:t>
      </w:r>
      <w:r w:rsidR="00E01F39">
        <w:rPr>
          <w:rFonts w:ascii="Times New Roman" w:hAnsi="Times New Roman" w:cs="Times New Roman"/>
          <w:sz w:val="24"/>
          <w:szCs w:val="24"/>
        </w:rPr>
        <w:t xml:space="preserve">iepriekš </w:t>
      </w:r>
      <w:r w:rsidRPr="00791412">
        <w:rPr>
          <w:rFonts w:ascii="Times New Roman" w:hAnsi="Times New Roman" w:cs="Times New Roman"/>
          <w:sz w:val="24"/>
          <w:szCs w:val="24"/>
        </w:rPr>
        <w:t xml:space="preserve"> </w:t>
      </w:r>
      <w:r w:rsidR="006A031F">
        <w:rPr>
          <w:rFonts w:ascii="Times New Roman" w:hAnsi="Times New Roman" w:cs="Times New Roman"/>
          <w:sz w:val="24"/>
          <w:szCs w:val="24"/>
        </w:rPr>
        <w:t xml:space="preserve">saskaņot </w:t>
      </w:r>
      <w:r w:rsidRPr="00791412">
        <w:rPr>
          <w:rFonts w:ascii="Times New Roman" w:hAnsi="Times New Roman" w:cs="Times New Roman"/>
          <w:sz w:val="24"/>
          <w:szCs w:val="24"/>
        </w:rPr>
        <w:t xml:space="preserve"> ar Direktora vietnieku saimnieciski administratīvajā darbā E. </w:t>
      </w:r>
      <w:proofErr w:type="spellStart"/>
      <w:r w:rsidRPr="00791412">
        <w:rPr>
          <w:rFonts w:ascii="Times New Roman" w:hAnsi="Times New Roman" w:cs="Times New Roman"/>
          <w:sz w:val="24"/>
          <w:szCs w:val="24"/>
        </w:rPr>
        <w:t>Driņķi</w:t>
      </w:r>
      <w:proofErr w:type="spellEnd"/>
      <w:r w:rsidRPr="00791412">
        <w:rPr>
          <w:rFonts w:ascii="Times New Roman" w:hAnsi="Times New Roman" w:cs="Times New Roman"/>
          <w:sz w:val="24"/>
          <w:szCs w:val="24"/>
        </w:rPr>
        <w:t xml:space="preserve"> </w:t>
      </w:r>
      <w:proofErr w:type="spellStart"/>
      <w:r w:rsidRPr="00791412">
        <w:rPr>
          <w:rFonts w:ascii="Times New Roman" w:hAnsi="Times New Roman" w:cs="Times New Roman"/>
          <w:sz w:val="24"/>
          <w:szCs w:val="24"/>
        </w:rPr>
        <w:t>tel</w:t>
      </w:r>
      <w:proofErr w:type="spellEnd"/>
      <w:r w:rsidRPr="00791412">
        <w:rPr>
          <w:rFonts w:ascii="Times New Roman" w:hAnsi="Times New Roman" w:cs="Times New Roman"/>
          <w:sz w:val="24"/>
          <w:szCs w:val="24"/>
        </w:rPr>
        <w:t xml:space="preserve"> . </w:t>
      </w:r>
      <w:proofErr w:type="spellStart"/>
      <w:r w:rsidRPr="00791412">
        <w:rPr>
          <w:rFonts w:ascii="Times New Roman" w:hAnsi="Times New Roman" w:cs="Times New Roman"/>
          <w:sz w:val="24"/>
          <w:szCs w:val="24"/>
        </w:rPr>
        <w:t>mob</w:t>
      </w:r>
      <w:proofErr w:type="spellEnd"/>
      <w:r w:rsidRPr="00791412">
        <w:rPr>
          <w:rFonts w:ascii="Times New Roman" w:hAnsi="Times New Roman" w:cs="Times New Roman"/>
          <w:sz w:val="24"/>
          <w:szCs w:val="24"/>
        </w:rPr>
        <w:t xml:space="preserve"> 22321050 vai e- pastu </w:t>
      </w:r>
      <w:hyperlink r:id="rId8" w:history="1">
        <w:r w:rsidR="00F22D15" w:rsidRPr="00D70E5E">
          <w:rPr>
            <w:rStyle w:val="Hyperlink"/>
            <w:rFonts w:ascii="Times New Roman" w:hAnsi="Times New Roman" w:cs="Times New Roman"/>
            <w:sz w:val="24"/>
            <w:szCs w:val="24"/>
          </w:rPr>
          <w:t>edrinkis@edu.riga.l</w:t>
        </w:r>
      </w:hyperlink>
      <w:r w:rsidR="00F22D15">
        <w:rPr>
          <w:rFonts w:ascii="Times New Roman" w:hAnsi="Times New Roman" w:cs="Times New Roman"/>
          <w:sz w:val="24"/>
          <w:szCs w:val="24"/>
        </w:rPr>
        <w:t>v</w:t>
      </w:r>
    </w:p>
    <w:p w:rsidR="00E01F39" w:rsidRDefault="00F22D15" w:rsidP="00E01F39">
      <w:pPr>
        <w:ind w:firstLine="360"/>
        <w:jc w:val="both"/>
        <w:rPr>
          <w:rFonts w:ascii="Times New Roman" w:hAnsi="Times New Roman" w:cs="Times New Roman"/>
          <w:sz w:val="24"/>
          <w:szCs w:val="24"/>
        </w:rPr>
      </w:pPr>
      <w:r>
        <w:rPr>
          <w:rFonts w:ascii="Times New Roman" w:hAnsi="Times New Roman" w:cs="Times New Roman"/>
          <w:sz w:val="24"/>
          <w:szCs w:val="24"/>
        </w:rPr>
        <w:t xml:space="preserve">Piesakoties veikt kādu no 9 pakalpojumiem pretendents līdz </w:t>
      </w:r>
      <w:r w:rsidRPr="00F22D15">
        <w:rPr>
          <w:rFonts w:ascii="Times New Roman" w:hAnsi="Times New Roman" w:cs="Times New Roman"/>
          <w:sz w:val="24"/>
          <w:szCs w:val="24"/>
        </w:rPr>
        <w:t>2019. gada 15. maij</w:t>
      </w:r>
      <w:r>
        <w:rPr>
          <w:rFonts w:ascii="Times New Roman" w:hAnsi="Times New Roman" w:cs="Times New Roman"/>
          <w:sz w:val="24"/>
          <w:szCs w:val="24"/>
        </w:rPr>
        <w:t xml:space="preserve">a 17.00 </w:t>
      </w:r>
      <w:r w:rsidR="00E01F39">
        <w:rPr>
          <w:rFonts w:ascii="Times New Roman" w:hAnsi="Times New Roman" w:cs="Times New Roman"/>
          <w:sz w:val="24"/>
          <w:szCs w:val="24"/>
        </w:rPr>
        <w:t xml:space="preserve">iesniedz rakstisku piedāvājumu </w:t>
      </w:r>
      <w:r w:rsidR="00E01F39" w:rsidRPr="00791412">
        <w:rPr>
          <w:rFonts w:ascii="Times New Roman" w:hAnsi="Times New Roman" w:cs="Times New Roman"/>
          <w:sz w:val="24"/>
          <w:szCs w:val="24"/>
        </w:rPr>
        <w:t xml:space="preserve">Direktora vietnieku saimnieciski administratīvajā darbā E. </w:t>
      </w:r>
      <w:proofErr w:type="spellStart"/>
      <w:r w:rsidR="00E01F39" w:rsidRPr="00791412">
        <w:rPr>
          <w:rFonts w:ascii="Times New Roman" w:hAnsi="Times New Roman" w:cs="Times New Roman"/>
          <w:sz w:val="24"/>
          <w:szCs w:val="24"/>
        </w:rPr>
        <w:t>Driņķi</w:t>
      </w:r>
      <w:r w:rsidR="00E01F39">
        <w:rPr>
          <w:rFonts w:ascii="Times New Roman" w:hAnsi="Times New Roman" w:cs="Times New Roman"/>
          <w:sz w:val="24"/>
          <w:szCs w:val="24"/>
        </w:rPr>
        <w:t>m</w:t>
      </w:r>
      <w:proofErr w:type="spellEnd"/>
      <w:r w:rsidR="00E01F39" w:rsidRPr="00791412">
        <w:rPr>
          <w:rFonts w:ascii="Times New Roman" w:hAnsi="Times New Roman" w:cs="Times New Roman"/>
          <w:sz w:val="24"/>
          <w:szCs w:val="24"/>
        </w:rPr>
        <w:t xml:space="preserve"> </w:t>
      </w:r>
      <w:r w:rsidR="00E01F39">
        <w:rPr>
          <w:rFonts w:ascii="Times New Roman" w:hAnsi="Times New Roman" w:cs="Times New Roman"/>
          <w:sz w:val="24"/>
          <w:szCs w:val="24"/>
        </w:rPr>
        <w:t xml:space="preserve"> Skuju ielā 11, Rīga </w:t>
      </w:r>
      <w:r w:rsidR="00E01F39" w:rsidRPr="00791412">
        <w:rPr>
          <w:rFonts w:ascii="Times New Roman" w:hAnsi="Times New Roman" w:cs="Times New Roman"/>
          <w:sz w:val="24"/>
          <w:szCs w:val="24"/>
        </w:rPr>
        <w:t xml:space="preserve"> </w:t>
      </w:r>
      <w:r w:rsidR="00E01F39">
        <w:rPr>
          <w:rFonts w:ascii="Times New Roman" w:hAnsi="Times New Roman" w:cs="Times New Roman"/>
          <w:sz w:val="24"/>
          <w:szCs w:val="24"/>
        </w:rPr>
        <w:t xml:space="preserve"> </w:t>
      </w:r>
      <w:r w:rsidR="00E01F39" w:rsidRPr="00791412">
        <w:rPr>
          <w:rFonts w:ascii="Times New Roman" w:hAnsi="Times New Roman" w:cs="Times New Roman"/>
          <w:sz w:val="24"/>
          <w:szCs w:val="24"/>
        </w:rPr>
        <w:t xml:space="preserve">vai </w:t>
      </w:r>
      <w:proofErr w:type="spellStart"/>
      <w:r w:rsidR="006A031F">
        <w:rPr>
          <w:rFonts w:ascii="Times New Roman" w:hAnsi="Times New Roman" w:cs="Times New Roman"/>
          <w:sz w:val="24"/>
          <w:szCs w:val="24"/>
        </w:rPr>
        <w:t>jā</w:t>
      </w:r>
      <w:r w:rsidR="00E01F39">
        <w:rPr>
          <w:rFonts w:ascii="Times New Roman" w:hAnsi="Times New Roman" w:cs="Times New Roman"/>
          <w:sz w:val="24"/>
          <w:szCs w:val="24"/>
        </w:rPr>
        <w:t>nosūta</w:t>
      </w:r>
      <w:proofErr w:type="spellEnd"/>
      <w:r w:rsidR="00E01F39">
        <w:rPr>
          <w:rFonts w:ascii="Times New Roman" w:hAnsi="Times New Roman" w:cs="Times New Roman"/>
          <w:sz w:val="24"/>
          <w:szCs w:val="24"/>
        </w:rPr>
        <w:t xml:space="preserve">  uz </w:t>
      </w:r>
      <w:r w:rsidR="00E01F39" w:rsidRPr="00791412">
        <w:rPr>
          <w:rFonts w:ascii="Times New Roman" w:hAnsi="Times New Roman" w:cs="Times New Roman"/>
          <w:sz w:val="24"/>
          <w:szCs w:val="24"/>
        </w:rPr>
        <w:t xml:space="preserve">e- pastu </w:t>
      </w:r>
      <w:hyperlink r:id="rId9" w:history="1">
        <w:r w:rsidR="00E01F39" w:rsidRPr="00D70E5E">
          <w:rPr>
            <w:rStyle w:val="Hyperlink"/>
            <w:rFonts w:ascii="Times New Roman" w:hAnsi="Times New Roman" w:cs="Times New Roman"/>
            <w:sz w:val="24"/>
            <w:szCs w:val="24"/>
          </w:rPr>
          <w:t>edrinkis@edu.riga.lv</w:t>
        </w:r>
      </w:hyperlink>
      <w:r w:rsidR="00E01F39">
        <w:rPr>
          <w:rFonts w:ascii="Times New Roman" w:hAnsi="Times New Roman" w:cs="Times New Roman"/>
          <w:sz w:val="24"/>
          <w:szCs w:val="24"/>
        </w:rPr>
        <w:t xml:space="preserve"> , norādot sekojošu informāciju;</w:t>
      </w:r>
    </w:p>
    <w:p w:rsidR="00E01F39" w:rsidRDefault="00E01F39" w:rsidP="00F22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pakalpojuma sniedzēja kontaktinformācija, </w:t>
      </w:r>
    </w:p>
    <w:p w:rsidR="00F22D15" w:rsidRDefault="00E01F39" w:rsidP="00F22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w:t>
      </w:r>
      <w:r w:rsidR="00F22D15">
        <w:rPr>
          <w:rFonts w:ascii="Times New Roman" w:hAnsi="Times New Roman" w:cs="Times New Roman"/>
          <w:sz w:val="24"/>
          <w:szCs w:val="24"/>
        </w:rPr>
        <w:t>arb</w:t>
      </w:r>
      <w:r>
        <w:rPr>
          <w:rFonts w:ascii="Times New Roman" w:hAnsi="Times New Roman" w:cs="Times New Roman"/>
          <w:sz w:val="24"/>
          <w:szCs w:val="24"/>
        </w:rPr>
        <w:t>a</w:t>
      </w:r>
      <w:r w:rsidR="00F22D15">
        <w:rPr>
          <w:rFonts w:ascii="Times New Roman" w:hAnsi="Times New Roman" w:cs="Times New Roman"/>
          <w:sz w:val="24"/>
          <w:szCs w:val="24"/>
        </w:rPr>
        <w:t xml:space="preserve"> izpildes termiņš ( norādot  darbu uzsākšanas un beigu datumus)</w:t>
      </w:r>
      <w:r>
        <w:rPr>
          <w:rFonts w:ascii="Times New Roman" w:hAnsi="Times New Roman" w:cs="Times New Roman"/>
          <w:sz w:val="24"/>
          <w:szCs w:val="24"/>
        </w:rPr>
        <w:t>,</w:t>
      </w:r>
      <w:r w:rsidR="00F22D15" w:rsidRPr="00F22D15">
        <w:rPr>
          <w:rFonts w:ascii="Times New Roman" w:hAnsi="Times New Roman" w:cs="Times New Roman"/>
          <w:sz w:val="24"/>
          <w:szCs w:val="24"/>
        </w:rPr>
        <w:t xml:space="preserve"> </w:t>
      </w:r>
    </w:p>
    <w:p w:rsidR="00F22D15" w:rsidRDefault="00E01F39" w:rsidP="00F22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w:t>
      </w:r>
      <w:r w:rsidR="00F22D15">
        <w:rPr>
          <w:rFonts w:ascii="Times New Roman" w:hAnsi="Times New Roman" w:cs="Times New Roman"/>
          <w:sz w:val="24"/>
          <w:szCs w:val="24"/>
        </w:rPr>
        <w:t xml:space="preserve">ateriālu cenas un </w:t>
      </w:r>
      <w:r>
        <w:rPr>
          <w:rFonts w:ascii="Times New Roman" w:hAnsi="Times New Roman" w:cs="Times New Roman"/>
          <w:sz w:val="24"/>
          <w:szCs w:val="24"/>
        </w:rPr>
        <w:t xml:space="preserve">materiālu apraksts, </w:t>
      </w:r>
    </w:p>
    <w:p w:rsidR="00F22D15" w:rsidRDefault="00E01F39" w:rsidP="00F22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w:t>
      </w:r>
      <w:r w:rsidR="00F22D15">
        <w:rPr>
          <w:rFonts w:ascii="Times New Roman" w:hAnsi="Times New Roman" w:cs="Times New Roman"/>
          <w:sz w:val="24"/>
          <w:szCs w:val="24"/>
        </w:rPr>
        <w:t>arba cenas pa pozīcijām</w:t>
      </w:r>
      <w:r>
        <w:rPr>
          <w:rFonts w:ascii="Times New Roman" w:hAnsi="Times New Roman" w:cs="Times New Roman"/>
          <w:sz w:val="24"/>
          <w:szCs w:val="24"/>
        </w:rPr>
        <w:t>,</w:t>
      </w:r>
    </w:p>
    <w:p w:rsidR="00F22D15" w:rsidRDefault="00E01F39" w:rsidP="00F22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atsauksmes, kontaktinformācija par veiktajiem darbiem objektos,</w:t>
      </w:r>
    </w:p>
    <w:p w:rsidR="00E01F39" w:rsidRDefault="00565DB9" w:rsidP="00F22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00E01F39">
        <w:rPr>
          <w:rFonts w:ascii="Times New Roman" w:hAnsi="Times New Roman" w:cs="Times New Roman"/>
          <w:sz w:val="24"/>
          <w:szCs w:val="24"/>
        </w:rPr>
        <w:t>retendents var pieteikties vienam vai vairākiem darbiem no 9 pieprasīto pakalpojumu saraksta,</w:t>
      </w:r>
    </w:p>
    <w:p w:rsidR="00565DB9" w:rsidRDefault="00565DB9" w:rsidP="00F22D1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pretendents neiebilst pret zemāk norādītajā pakalpojum līgumā norunāto darbu  veikšanas, pieņemšanas , norēķinu kārtību,</w:t>
      </w:r>
    </w:p>
    <w:p w:rsidR="00565DB9" w:rsidRDefault="00565DB9" w:rsidP="00565DB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attiecība uz </w:t>
      </w:r>
      <w:r w:rsidRPr="00791412">
        <w:rPr>
          <w:rFonts w:ascii="Times New Roman" w:hAnsi="Times New Roman" w:cs="Times New Roman"/>
          <w:sz w:val="24"/>
          <w:szCs w:val="24"/>
        </w:rPr>
        <w:t>Skolas fasādes kāpņu remonts</w:t>
      </w:r>
      <w:r>
        <w:rPr>
          <w:rFonts w:ascii="Times New Roman" w:hAnsi="Times New Roman" w:cs="Times New Roman"/>
          <w:sz w:val="24"/>
          <w:szCs w:val="24"/>
        </w:rPr>
        <w:t xml:space="preserve"> tiks prasīts 1, gads garantija veiktajiem darbiem </w:t>
      </w:r>
      <w:bookmarkStart w:id="0" w:name="_GoBack"/>
      <w:bookmarkEnd w:id="0"/>
    </w:p>
    <w:p w:rsidR="00565DB9" w:rsidRDefault="00565DB9" w:rsidP="00565DB9">
      <w:pPr>
        <w:jc w:val="both"/>
        <w:rPr>
          <w:rFonts w:ascii="Times New Roman" w:hAnsi="Times New Roman" w:cs="Times New Roman"/>
          <w:sz w:val="24"/>
          <w:szCs w:val="24"/>
        </w:rPr>
      </w:pPr>
      <w:r>
        <w:rPr>
          <w:rFonts w:ascii="Times New Roman" w:hAnsi="Times New Roman" w:cs="Times New Roman"/>
          <w:sz w:val="24"/>
          <w:szCs w:val="24"/>
        </w:rPr>
        <w:t xml:space="preserve"> </w:t>
      </w:r>
    </w:p>
    <w:p w:rsidR="00565DB9" w:rsidRPr="00565DB9" w:rsidRDefault="006A031F" w:rsidP="00565DB9">
      <w:pPr>
        <w:spacing w:after="0" w:line="240" w:lineRule="auto"/>
        <w:jc w:val="center"/>
        <w:rPr>
          <w:rFonts w:ascii="Times New Roman" w:eastAsia="PMingLiU" w:hAnsi="Times New Roman" w:cs="Times New Roman"/>
          <w:b/>
          <w:sz w:val="26"/>
          <w:szCs w:val="26"/>
          <w:lang w:eastAsia="zh-TW"/>
        </w:rPr>
      </w:pPr>
      <w:r>
        <w:rPr>
          <w:rFonts w:ascii="Times New Roman" w:eastAsia="PMingLiU" w:hAnsi="Times New Roman" w:cs="Times New Roman"/>
          <w:b/>
          <w:sz w:val="26"/>
          <w:szCs w:val="26"/>
          <w:lang w:eastAsia="zh-TW"/>
        </w:rPr>
        <w:t>PAKALPOJUMA</w:t>
      </w:r>
      <w:r w:rsidR="00565DB9" w:rsidRPr="00565DB9">
        <w:rPr>
          <w:rFonts w:ascii="Times New Roman" w:eastAsia="PMingLiU" w:hAnsi="Times New Roman" w:cs="Times New Roman"/>
          <w:b/>
          <w:sz w:val="26"/>
          <w:szCs w:val="26"/>
          <w:lang w:eastAsia="zh-TW"/>
        </w:rPr>
        <w:t xml:space="preserve"> LĪGUMS Nr.____________</w:t>
      </w:r>
    </w:p>
    <w:p w:rsidR="00565DB9" w:rsidRPr="00565DB9" w:rsidRDefault="00565DB9" w:rsidP="00565DB9">
      <w:pPr>
        <w:spacing w:after="0" w:line="240" w:lineRule="auto"/>
        <w:jc w:val="center"/>
        <w:rPr>
          <w:rFonts w:ascii="Times New Roman" w:eastAsia="PMingLiU" w:hAnsi="Times New Roman" w:cs="Times New Roman"/>
          <w:sz w:val="26"/>
          <w:szCs w:val="26"/>
          <w:lang w:eastAsia="zh-TW"/>
        </w:rPr>
      </w:pPr>
    </w:p>
    <w:p w:rsidR="00565DB9" w:rsidRPr="00565DB9" w:rsidRDefault="00565DB9" w:rsidP="00565DB9">
      <w:pPr>
        <w:spacing w:after="0" w:line="240" w:lineRule="auto"/>
        <w:jc w:val="center"/>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Rīgā</w:t>
      </w:r>
    </w:p>
    <w:p w:rsidR="00565DB9" w:rsidRPr="00565DB9" w:rsidRDefault="00565DB9" w:rsidP="00565DB9">
      <w:pPr>
        <w:spacing w:after="0" w:line="240" w:lineRule="auto"/>
        <w:jc w:val="center"/>
        <w:rPr>
          <w:rFonts w:ascii="Times New Roman" w:eastAsia="PMingLiU" w:hAnsi="Times New Roman" w:cs="Times New Roman"/>
          <w:sz w:val="26"/>
          <w:szCs w:val="26"/>
          <w:lang w:eastAsia="zh-TW"/>
        </w:rPr>
      </w:pPr>
    </w:p>
    <w:p w:rsidR="00565DB9" w:rsidRPr="00565DB9" w:rsidRDefault="00565DB9" w:rsidP="00565DB9">
      <w:pPr>
        <w:autoSpaceDE w:val="0"/>
        <w:autoSpaceDN w:val="0"/>
        <w:adjustRightInd w:val="0"/>
        <w:spacing w:after="0" w:line="240" w:lineRule="auto"/>
        <w:ind w:right="283"/>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20___.gada ___.____________</w:t>
      </w:r>
    </w:p>
    <w:p w:rsidR="00565DB9" w:rsidRPr="00565DB9" w:rsidRDefault="00565DB9" w:rsidP="00565DB9">
      <w:pPr>
        <w:spacing w:after="0" w:line="240" w:lineRule="auto"/>
        <w:jc w:val="both"/>
        <w:rPr>
          <w:rFonts w:ascii="Times New Roman" w:eastAsia="PMingLiU" w:hAnsi="Times New Roman" w:cs="Times New Roman"/>
          <w:sz w:val="26"/>
          <w:szCs w:val="26"/>
          <w:lang w:eastAsia="zh-TW"/>
        </w:rPr>
      </w:pPr>
    </w:p>
    <w:p w:rsidR="00565DB9" w:rsidRPr="00565DB9" w:rsidRDefault="00565DB9" w:rsidP="00565DB9">
      <w:pPr>
        <w:spacing w:after="0" w:line="240" w:lineRule="auto"/>
        <w:ind w:firstLine="720"/>
        <w:jc w:val="both"/>
        <w:rPr>
          <w:rFonts w:ascii="Times New Roman" w:eastAsia="PMingLiU" w:hAnsi="Times New Roman" w:cs="Times New Roman"/>
          <w:sz w:val="26"/>
          <w:szCs w:val="24"/>
          <w:lang w:eastAsia="zh-TW"/>
        </w:rPr>
      </w:pPr>
      <w:r w:rsidRPr="00565DB9">
        <w:rPr>
          <w:rFonts w:ascii="Times New Roman" w:eastAsia="PMingLiU" w:hAnsi="Times New Roman" w:cs="Times New Roman"/>
          <w:b/>
          <w:sz w:val="26"/>
          <w:szCs w:val="24"/>
          <w:lang w:eastAsia="zh-TW"/>
        </w:rPr>
        <w:t>Rīgas domes Izglītības, kultūras un sporta departamenta,</w:t>
      </w:r>
      <w:r w:rsidRPr="00565DB9">
        <w:rPr>
          <w:rFonts w:ascii="Times New Roman" w:eastAsia="PMingLiU" w:hAnsi="Times New Roman" w:cs="Times New Roman"/>
          <w:sz w:val="26"/>
          <w:szCs w:val="24"/>
          <w:lang w:eastAsia="zh-TW"/>
        </w:rPr>
        <w:t xml:space="preserve"> Rīgas 31. vidusskola direktores Ivetas Stivriņas personā, kurš rīkojas uz nolikuma pamata, turpmāk –vai Pasūtītājs, no vienas puses, un </w:t>
      </w:r>
    </w:p>
    <w:p w:rsidR="00565DB9" w:rsidRPr="00565DB9" w:rsidRDefault="00565DB9" w:rsidP="00565DB9">
      <w:pPr>
        <w:spacing w:after="0" w:line="240" w:lineRule="auto"/>
        <w:ind w:firstLine="720"/>
        <w:jc w:val="both"/>
        <w:rPr>
          <w:rFonts w:ascii="Times New Roman" w:eastAsia="PMingLiU" w:hAnsi="Times New Roman" w:cs="Times New Roman"/>
          <w:sz w:val="26"/>
          <w:szCs w:val="24"/>
          <w:lang w:eastAsia="zh-TW"/>
        </w:rPr>
      </w:pPr>
    </w:p>
    <w:p w:rsidR="00565DB9" w:rsidRPr="00565DB9" w:rsidRDefault="00565DB9" w:rsidP="00565DB9">
      <w:pPr>
        <w:spacing w:after="0" w:line="240" w:lineRule="auto"/>
        <w:ind w:firstLine="720"/>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4"/>
          <w:lang w:eastAsia="zh-TW"/>
        </w:rPr>
        <w:t xml:space="preserve">turpmāk – Izpildītājs, </w:t>
      </w:r>
      <w:r w:rsidRPr="00565DB9">
        <w:rPr>
          <w:rFonts w:ascii="Times New Roman" w:eastAsia="PMingLiU" w:hAnsi="Times New Roman" w:cs="Times New Roman"/>
          <w:sz w:val="26"/>
          <w:szCs w:val="26"/>
          <w:lang w:eastAsia="zh-TW"/>
        </w:rPr>
        <w:t>no otras puses, kopā sauktas – Puses, noslēdza šādu Līgumu.</w:t>
      </w:r>
    </w:p>
    <w:p w:rsidR="00565DB9" w:rsidRPr="00565DB9" w:rsidRDefault="00565DB9" w:rsidP="00565DB9">
      <w:pPr>
        <w:spacing w:after="0" w:line="240" w:lineRule="auto"/>
        <w:ind w:firstLine="720"/>
        <w:jc w:val="both"/>
        <w:rPr>
          <w:rFonts w:ascii="Times New Roman" w:eastAsia="PMingLiU" w:hAnsi="Times New Roman" w:cs="Times New Roman"/>
          <w:sz w:val="26"/>
          <w:szCs w:val="26"/>
          <w:lang w:eastAsia="zh-TW"/>
        </w:rPr>
      </w:pPr>
    </w:p>
    <w:p w:rsidR="00565DB9" w:rsidRPr="00565DB9" w:rsidRDefault="00565DB9" w:rsidP="00565DB9">
      <w:pPr>
        <w:numPr>
          <w:ilvl w:val="0"/>
          <w:numId w:val="3"/>
        </w:numPr>
        <w:spacing w:after="0" w:line="240" w:lineRule="auto"/>
        <w:jc w:val="center"/>
        <w:rPr>
          <w:rFonts w:ascii="Times New Roman" w:eastAsia="PMingLiU" w:hAnsi="Times New Roman" w:cs="Times New Roman"/>
          <w:b/>
          <w:sz w:val="26"/>
          <w:szCs w:val="26"/>
          <w:lang w:eastAsia="zh-TW"/>
        </w:rPr>
      </w:pPr>
      <w:r w:rsidRPr="00565DB9">
        <w:rPr>
          <w:rFonts w:ascii="Times New Roman" w:eastAsia="PMingLiU" w:hAnsi="Times New Roman" w:cs="Times New Roman"/>
          <w:b/>
          <w:sz w:val="26"/>
          <w:szCs w:val="26"/>
          <w:lang w:eastAsia="zh-TW"/>
        </w:rPr>
        <w:t>Līguma priekšmets</w:t>
      </w:r>
    </w:p>
    <w:p w:rsidR="00565DB9" w:rsidRPr="00565DB9" w:rsidRDefault="00565DB9" w:rsidP="00565DB9">
      <w:pPr>
        <w:spacing w:after="0" w:line="240" w:lineRule="auto"/>
        <w:rPr>
          <w:rFonts w:ascii="Times New Roman" w:eastAsia="PMingLiU" w:hAnsi="Times New Roman" w:cs="Times New Roman"/>
          <w:b/>
          <w:sz w:val="26"/>
          <w:szCs w:val="26"/>
          <w:lang w:eastAsia="zh-TW"/>
        </w:rPr>
      </w:pPr>
    </w:p>
    <w:p w:rsidR="00565DB9" w:rsidRPr="00565DB9" w:rsidRDefault="00565DB9" w:rsidP="00565DB9">
      <w:pPr>
        <w:numPr>
          <w:ilvl w:val="1"/>
          <w:numId w:val="3"/>
        </w:numPr>
        <w:tabs>
          <w:tab w:val="num" w:pos="0"/>
          <w:tab w:val="left" w:pos="900"/>
          <w:tab w:val="left" w:pos="108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Pasūtītājs uzdod Izpildītājam un Izpildītājs apņemas ar saviem rīkiem un ierīcēm, transportu veikt remontdarbus Pasūtītāja telpās un teritorijā , turpmāk – Pakalpojums, </w:t>
      </w:r>
      <w:r w:rsidRPr="00565DB9">
        <w:rPr>
          <w:rFonts w:ascii="Times New Roman" w:eastAsia="PMingLiU" w:hAnsi="Times New Roman" w:cs="Times New Roman"/>
          <w:i/>
          <w:sz w:val="26"/>
          <w:szCs w:val="26"/>
          <w:lang w:eastAsia="zh-TW"/>
        </w:rPr>
        <w:t>saskaņā ar Pakalpojuma</w:t>
      </w:r>
      <w:r w:rsidRPr="00565DB9">
        <w:rPr>
          <w:rFonts w:ascii="Times New Roman" w:eastAsia="PMingLiU" w:hAnsi="Times New Roman" w:cs="Times New Roman"/>
          <w:sz w:val="26"/>
          <w:szCs w:val="26"/>
          <w:lang w:eastAsia="zh-TW"/>
        </w:rPr>
        <w:t xml:space="preserve"> </w:t>
      </w:r>
      <w:r w:rsidRPr="00565DB9">
        <w:rPr>
          <w:rFonts w:ascii="Times New Roman" w:eastAsia="PMingLiU" w:hAnsi="Times New Roman" w:cs="Times New Roman"/>
          <w:i/>
          <w:sz w:val="26"/>
          <w:szCs w:val="26"/>
          <w:lang w:eastAsia="zh-TW"/>
        </w:rPr>
        <w:t>uzdevumu (1. pielikums) un Līguma nosacījumiem.</w:t>
      </w:r>
    </w:p>
    <w:p w:rsidR="00565DB9" w:rsidRPr="00565DB9" w:rsidRDefault="00565DB9" w:rsidP="00565DB9">
      <w:pPr>
        <w:numPr>
          <w:ilvl w:val="1"/>
          <w:numId w:val="3"/>
        </w:numPr>
        <w:tabs>
          <w:tab w:val="num" w:pos="0"/>
          <w:tab w:val="left" w:pos="900"/>
          <w:tab w:val="left" w:pos="108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Izpildītājs Pakalpojuma izpildi </w:t>
      </w:r>
      <w:r w:rsidRPr="00565DB9">
        <w:rPr>
          <w:rFonts w:ascii="Times New Roman" w:eastAsia="PMingLiU" w:hAnsi="Times New Roman" w:cs="Times New Roman"/>
          <w:i/>
          <w:sz w:val="26"/>
          <w:szCs w:val="26"/>
          <w:lang w:eastAsia="zh-TW"/>
        </w:rPr>
        <w:t>uzsāk 20__. gada ___._________ un</w:t>
      </w:r>
      <w:r w:rsidRPr="00565DB9">
        <w:rPr>
          <w:rFonts w:ascii="Times New Roman" w:eastAsia="PMingLiU" w:hAnsi="Times New Roman" w:cs="Times New Roman"/>
          <w:sz w:val="26"/>
          <w:szCs w:val="26"/>
          <w:lang w:eastAsia="zh-TW"/>
        </w:rPr>
        <w:t xml:space="preserve"> veic līdz 20__. gada ___.______________. </w:t>
      </w:r>
    </w:p>
    <w:p w:rsidR="00565DB9" w:rsidRPr="00565DB9" w:rsidRDefault="00565DB9" w:rsidP="00565DB9">
      <w:pPr>
        <w:spacing w:after="0" w:line="240" w:lineRule="auto"/>
        <w:ind w:firstLine="709"/>
        <w:rPr>
          <w:rFonts w:ascii="Times New Roman" w:eastAsia="PMingLiU" w:hAnsi="Times New Roman" w:cs="Times New Roman"/>
          <w:sz w:val="26"/>
          <w:szCs w:val="26"/>
          <w:lang w:eastAsia="zh-TW"/>
        </w:rPr>
      </w:pPr>
    </w:p>
    <w:p w:rsidR="00565DB9" w:rsidRPr="00565DB9" w:rsidRDefault="00565DB9" w:rsidP="00565DB9">
      <w:pPr>
        <w:numPr>
          <w:ilvl w:val="0"/>
          <w:numId w:val="3"/>
        </w:numPr>
        <w:spacing w:after="0" w:line="240" w:lineRule="auto"/>
        <w:ind w:firstLine="709"/>
        <w:jc w:val="center"/>
        <w:rPr>
          <w:rFonts w:ascii="Times New Roman" w:eastAsia="PMingLiU" w:hAnsi="Times New Roman" w:cs="Times New Roman"/>
          <w:b/>
          <w:sz w:val="26"/>
          <w:szCs w:val="26"/>
          <w:lang w:eastAsia="zh-TW"/>
        </w:rPr>
      </w:pPr>
      <w:r w:rsidRPr="00565DB9">
        <w:rPr>
          <w:rFonts w:ascii="Times New Roman" w:eastAsia="PMingLiU" w:hAnsi="Times New Roman" w:cs="Times New Roman"/>
          <w:b/>
          <w:sz w:val="26"/>
          <w:szCs w:val="26"/>
          <w:lang w:eastAsia="zh-TW"/>
        </w:rPr>
        <w:t xml:space="preserve">Līguma summa un norēķinu kārtība </w:t>
      </w:r>
    </w:p>
    <w:p w:rsidR="00565DB9" w:rsidRPr="00565DB9" w:rsidRDefault="00565DB9" w:rsidP="00565DB9">
      <w:pPr>
        <w:spacing w:after="0" w:line="240" w:lineRule="auto"/>
        <w:ind w:firstLine="709"/>
        <w:rPr>
          <w:rFonts w:ascii="Times New Roman" w:eastAsia="PMingLiU" w:hAnsi="Times New Roman" w:cs="Times New Roman"/>
          <w:sz w:val="26"/>
          <w:szCs w:val="26"/>
          <w:lang w:eastAsia="zh-TW"/>
        </w:rPr>
      </w:pPr>
    </w:p>
    <w:p w:rsidR="00565DB9" w:rsidRPr="00565DB9" w:rsidRDefault="00565DB9" w:rsidP="00565DB9">
      <w:pPr>
        <w:numPr>
          <w:ilvl w:val="1"/>
          <w:numId w:val="3"/>
        </w:numPr>
        <w:tabs>
          <w:tab w:val="num" w:pos="0"/>
          <w:tab w:val="left" w:pos="1080"/>
        </w:tabs>
        <w:spacing w:after="0" w:line="240" w:lineRule="auto"/>
        <w:ind w:left="0" w:firstLine="709"/>
        <w:jc w:val="both"/>
        <w:rPr>
          <w:rFonts w:ascii="Times New Roman" w:eastAsia="PMingLiU" w:hAnsi="Times New Roman" w:cs="Times New Roman"/>
          <w:i/>
          <w:sz w:val="26"/>
          <w:szCs w:val="26"/>
          <w:lang w:eastAsia="zh-TW"/>
        </w:rPr>
      </w:pPr>
      <w:r w:rsidRPr="00565DB9">
        <w:rPr>
          <w:rFonts w:ascii="Times New Roman" w:eastAsia="PMingLiU" w:hAnsi="Times New Roman" w:cs="Times New Roman"/>
          <w:sz w:val="26"/>
          <w:szCs w:val="26"/>
          <w:lang w:eastAsia="zh-TW"/>
        </w:rPr>
        <w:t xml:space="preserve">Līguma kopējā summa par Pakalpojuma izpildi tiek noteikta EUR _________ (summa vārdiem), </w:t>
      </w:r>
      <w:r w:rsidRPr="00565DB9">
        <w:rPr>
          <w:rFonts w:ascii="Times New Roman" w:eastAsia="PMingLiU" w:hAnsi="Times New Roman" w:cs="Times New Roman"/>
          <w:i/>
          <w:sz w:val="26"/>
          <w:szCs w:val="26"/>
          <w:lang w:eastAsia="zh-TW"/>
        </w:rPr>
        <w:t>saskaņā ar Pakalpojuma</w:t>
      </w:r>
      <w:r w:rsidRPr="00565DB9">
        <w:rPr>
          <w:rFonts w:ascii="Times New Roman" w:eastAsia="PMingLiU" w:hAnsi="Times New Roman" w:cs="Times New Roman"/>
          <w:sz w:val="26"/>
          <w:szCs w:val="26"/>
          <w:lang w:eastAsia="zh-TW"/>
        </w:rPr>
        <w:t xml:space="preserve"> </w:t>
      </w:r>
      <w:r w:rsidRPr="00565DB9">
        <w:rPr>
          <w:rFonts w:ascii="Times New Roman" w:eastAsia="PMingLiU" w:hAnsi="Times New Roman" w:cs="Times New Roman"/>
          <w:i/>
          <w:sz w:val="26"/>
          <w:szCs w:val="26"/>
          <w:lang w:eastAsia="zh-TW"/>
        </w:rPr>
        <w:t xml:space="preserve">tāmi (2. pielikums), kas ir Līguma neatņemama sastāvdaļa. </w:t>
      </w:r>
      <w:r w:rsidRPr="00565DB9">
        <w:rPr>
          <w:rFonts w:ascii="Times New Roman" w:eastAsia="PMingLiU" w:hAnsi="Times New Roman" w:cs="Times New Roman"/>
          <w:sz w:val="26"/>
          <w:szCs w:val="26"/>
          <w:lang w:eastAsia="zh-TW"/>
        </w:rPr>
        <w:t xml:space="preserve">Līguma summā ietverta visu izdevumu atlīdzība, kas Izpildītājam rodas Pakalpojuma izpildīšanai.  </w:t>
      </w:r>
    </w:p>
    <w:p w:rsidR="00565DB9" w:rsidRPr="00565DB9" w:rsidRDefault="00565DB9" w:rsidP="00565DB9">
      <w:pPr>
        <w:numPr>
          <w:ilvl w:val="1"/>
          <w:numId w:val="3"/>
        </w:numPr>
        <w:tabs>
          <w:tab w:val="left" w:pos="0"/>
          <w:tab w:val="left" w:pos="1080"/>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sz w:val="26"/>
          <w:szCs w:val="24"/>
          <w:lang w:eastAsia="zh-TW"/>
        </w:rPr>
      </w:pPr>
      <w:r w:rsidRPr="00565DB9">
        <w:rPr>
          <w:rFonts w:ascii="Times New Roman" w:eastAsia="PMingLiU" w:hAnsi="Times New Roman" w:cs="Times New Roman"/>
          <w:sz w:val="26"/>
          <w:szCs w:val="26"/>
          <w:lang w:eastAsia="zh-TW"/>
        </w:rPr>
        <w:t xml:space="preserve">Pasūtītājs apmaksā Līguma kopējo summu 20 ( divdesmit) darba dienu laikā no Pakalpojuma pieņemšanas – nodošanas akta parakstīšanas </w:t>
      </w:r>
      <w:r w:rsidRPr="00565DB9">
        <w:rPr>
          <w:rFonts w:ascii="Times New Roman" w:eastAsia="PMingLiU" w:hAnsi="Times New Roman" w:cs="Times New Roman"/>
          <w:i/>
          <w:sz w:val="26"/>
          <w:szCs w:val="26"/>
          <w:lang w:eastAsia="zh-TW"/>
        </w:rPr>
        <w:t>un rēķina iesniegšanas Departamentā Līguma 3.nodaļā noteiktajā kārtībā</w:t>
      </w:r>
      <w:r w:rsidRPr="00565DB9">
        <w:rPr>
          <w:rFonts w:ascii="Times New Roman" w:eastAsia="PMingLiU" w:hAnsi="Times New Roman" w:cs="Times New Roman"/>
          <w:sz w:val="26"/>
          <w:szCs w:val="26"/>
          <w:lang w:eastAsia="zh-TW"/>
        </w:rPr>
        <w:t xml:space="preserve">, ieskaitot to Izpildītāja norādītajā kontā. </w:t>
      </w:r>
    </w:p>
    <w:p w:rsidR="00565DB9" w:rsidRPr="00565DB9" w:rsidRDefault="00565DB9" w:rsidP="00565DB9">
      <w:pPr>
        <w:numPr>
          <w:ilvl w:val="1"/>
          <w:numId w:val="3"/>
        </w:numPr>
        <w:tabs>
          <w:tab w:val="left" w:pos="0"/>
          <w:tab w:val="left" w:pos="1080"/>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sz w:val="26"/>
          <w:szCs w:val="24"/>
          <w:lang w:eastAsia="zh-TW"/>
        </w:rPr>
      </w:pPr>
      <w:r w:rsidRPr="00565DB9">
        <w:rPr>
          <w:rFonts w:ascii="Times New Roman" w:eastAsia="PMingLiU" w:hAnsi="Times New Roman" w:cs="Times New Roman"/>
          <w:sz w:val="26"/>
          <w:szCs w:val="26"/>
          <w:lang w:eastAsia="zh-TW"/>
        </w:rPr>
        <w:t>Izpildītājs patstāvīgi veic visu normatīvajos aktos noteikto nodokļu nomaksu.</w:t>
      </w:r>
    </w:p>
    <w:p w:rsidR="00565DB9" w:rsidRPr="00565DB9" w:rsidRDefault="00565DB9" w:rsidP="00565DB9">
      <w:pPr>
        <w:tabs>
          <w:tab w:val="left" w:pos="0"/>
          <w:tab w:val="left" w:pos="1080"/>
        </w:tabs>
        <w:overflowPunct w:val="0"/>
        <w:autoSpaceDE w:val="0"/>
        <w:autoSpaceDN w:val="0"/>
        <w:adjustRightInd w:val="0"/>
        <w:spacing w:after="0" w:line="240" w:lineRule="auto"/>
        <w:jc w:val="both"/>
        <w:textAlignment w:val="baseline"/>
        <w:rPr>
          <w:rFonts w:ascii="Times New Roman" w:eastAsia="PMingLiU" w:hAnsi="Times New Roman" w:cs="Times New Roman"/>
          <w:sz w:val="26"/>
          <w:szCs w:val="24"/>
          <w:lang w:eastAsia="zh-TW"/>
        </w:rPr>
      </w:pPr>
    </w:p>
    <w:p w:rsidR="00565DB9" w:rsidRPr="00565DB9" w:rsidRDefault="00565DB9" w:rsidP="00565DB9">
      <w:pPr>
        <w:numPr>
          <w:ilvl w:val="0"/>
          <w:numId w:val="4"/>
        </w:numPr>
        <w:tabs>
          <w:tab w:val="left" w:pos="720"/>
          <w:tab w:val="left" w:pos="1134"/>
          <w:tab w:val="num" w:pos="1985"/>
        </w:tabs>
        <w:spacing w:after="0" w:line="240" w:lineRule="auto"/>
        <w:jc w:val="center"/>
        <w:rPr>
          <w:rFonts w:ascii="Times New Roman" w:eastAsia="PMingLiU" w:hAnsi="Times New Roman" w:cs="Times New Roman"/>
          <w:b/>
          <w:i/>
          <w:sz w:val="26"/>
          <w:szCs w:val="26"/>
          <w:lang w:eastAsia="zh-TW"/>
        </w:rPr>
      </w:pPr>
      <w:r w:rsidRPr="00565DB9">
        <w:rPr>
          <w:rFonts w:ascii="Times New Roman" w:eastAsia="PMingLiU" w:hAnsi="Times New Roman" w:cs="Times New Roman"/>
          <w:b/>
          <w:i/>
          <w:sz w:val="26"/>
          <w:szCs w:val="26"/>
          <w:lang w:eastAsia="zh-TW"/>
        </w:rPr>
        <w:t>Rēķina formāts un iesniegšanas kārtība</w:t>
      </w:r>
    </w:p>
    <w:p w:rsidR="00565DB9" w:rsidRPr="00565DB9" w:rsidRDefault="00565DB9" w:rsidP="00565DB9">
      <w:pPr>
        <w:tabs>
          <w:tab w:val="left" w:pos="720"/>
          <w:tab w:val="left" w:pos="1134"/>
          <w:tab w:val="num" w:pos="1985"/>
        </w:tabs>
        <w:spacing w:after="0" w:line="240" w:lineRule="auto"/>
        <w:ind w:left="390"/>
        <w:rPr>
          <w:rFonts w:ascii="Times New Roman" w:eastAsia="PMingLiU" w:hAnsi="Times New Roman" w:cs="Times New Roman"/>
          <w:b/>
          <w:i/>
          <w:sz w:val="26"/>
          <w:szCs w:val="26"/>
          <w:lang w:eastAsia="zh-TW"/>
        </w:rPr>
      </w:pPr>
    </w:p>
    <w:p w:rsidR="00565DB9" w:rsidRPr="00565DB9" w:rsidRDefault="00565DB9" w:rsidP="00565DB9">
      <w:pPr>
        <w:numPr>
          <w:ilvl w:val="1"/>
          <w:numId w:val="4"/>
        </w:numPr>
        <w:tabs>
          <w:tab w:val="num" w:pos="709"/>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4"/>
        </w:rPr>
        <w:t>Izpildītājs</w:t>
      </w:r>
      <w:r w:rsidRPr="00565DB9">
        <w:rPr>
          <w:rFonts w:ascii="Times New Roman" w:eastAsia="Times New Roman" w:hAnsi="Times New Roman" w:cs="Times New Roman"/>
          <w:i/>
          <w:sz w:val="26"/>
          <w:szCs w:val="26"/>
        </w:rPr>
        <w:t xml:space="preserve"> sagatavo grāmatvedības attaisnojuma dokumentus elektroniskā formātā (turpmāk – elektronisks rēķins), atbilstoši Rīgas pilsētas pašvaldības portālā www.eriga.lv, sadaļā „Rēķinu iesniegšana” norādītajai informācijai par elektroniskā rēķina formātu.</w:t>
      </w:r>
    </w:p>
    <w:p w:rsidR="00565DB9" w:rsidRPr="00565DB9" w:rsidRDefault="00565DB9" w:rsidP="00565DB9">
      <w:pPr>
        <w:numPr>
          <w:ilvl w:val="1"/>
          <w:numId w:val="4"/>
        </w:numPr>
        <w:tabs>
          <w:tab w:val="num" w:pos="709"/>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6"/>
        </w:rPr>
        <w:t xml:space="preserve">Elektroniskos rēķinus apmaksai </w:t>
      </w:r>
      <w:r w:rsidRPr="00565DB9">
        <w:rPr>
          <w:rFonts w:ascii="Times New Roman" w:eastAsia="Times New Roman" w:hAnsi="Times New Roman" w:cs="Times New Roman"/>
          <w:i/>
          <w:sz w:val="26"/>
          <w:szCs w:val="24"/>
        </w:rPr>
        <w:t>Izpildītājs</w:t>
      </w:r>
      <w:r w:rsidRPr="00565DB9">
        <w:rPr>
          <w:rFonts w:ascii="Times New Roman" w:eastAsia="Times New Roman" w:hAnsi="Times New Roman" w:cs="Times New Roman"/>
          <w:i/>
          <w:sz w:val="26"/>
          <w:szCs w:val="26"/>
        </w:rPr>
        <w:t xml:space="preserve"> iesniedz Departamentam, izvēloties vienu no sekojošiem rēķina piegādes kanāliem:</w:t>
      </w:r>
    </w:p>
    <w:p w:rsidR="00565DB9" w:rsidRPr="00565DB9" w:rsidRDefault="00565DB9" w:rsidP="00565DB9">
      <w:pPr>
        <w:numPr>
          <w:ilvl w:val="2"/>
          <w:numId w:val="4"/>
        </w:numPr>
        <w:tabs>
          <w:tab w:val="num" w:pos="709"/>
          <w:tab w:val="left" w:pos="1276"/>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6"/>
        </w:rPr>
        <w:t xml:space="preserve">izveido programmatūru datu apmaiņai starp </w:t>
      </w:r>
      <w:r w:rsidRPr="00565DB9">
        <w:rPr>
          <w:rFonts w:ascii="Times New Roman" w:eastAsia="Times New Roman" w:hAnsi="Times New Roman" w:cs="Times New Roman"/>
          <w:i/>
          <w:sz w:val="26"/>
          <w:szCs w:val="24"/>
        </w:rPr>
        <w:t>Izpildītāja</w:t>
      </w:r>
      <w:r w:rsidRPr="00565DB9">
        <w:rPr>
          <w:rFonts w:ascii="Times New Roman" w:eastAsia="Times New Roman" w:hAnsi="Times New Roman" w:cs="Times New Roman"/>
          <w:i/>
          <w:sz w:val="26"/>
          <w:szCs w:val="26"/>
        </w:rPr>
        <w:t xml:space="preserve"> norēķinu sistēmu un pašvaldības vienoto informācijas sistēmu (WEB API);</w:t>
      </w:r>
    </w:p>
    <w:p w:rsidR="00565DB9" w:rsidRPr="00565DB9" w:rsidRDefault="00565DB9" w:rsidP="00565DB9">
      <w:pPr>
        <w:numPr>
          <w:ilvl w:val="2"/>
          <w:numId w:val="4"/>
        </w:numPr>
        <w:tabs>
          <w:tab w:val="num" w:pos="709"/>
          <w:tab w:val="left" w:pos="1276"/>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6"/>
        </w:rPr>
        <w:lastRenderedPageBreak/>
        <w:t>augšupielādē rēķinu failus portālā www.eriga.lv, atbilstoši portālā www.eriga.lv, sadaļā „Rēķinu iesniegšana” norādītajai informācijai par failu augšupielādi XML formātā;</w:t>
      </w:r>
    </w:p>
    <w:p w:rsidR="00565DB9" w:rsidRPr="00565DB9" w:rsidRDefault="00565DB9" w:rsidP="00565DB9">
      <w:pPr>
        <w:numPr>
          <w:ilvl w:val="2"/>
          <w:numId w:val="4"/>
        </w:numPr>
        <w:tabs>
          <w:tab w:val="num" w:pos="709"/>
          <w:tab w:val="left" w:pos="1276"/>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6"/>
        </w:rPr>
        <w:t xml:space="preserve">izmanto manuālu rēķina informācijas ievades </w:t>
      </w:r>
      <w:proofErr w:type="spellStart"/>
      <w:r w:rsidRPr="00565DB9">
        <w:rPr>
          <w:rFonts w:ascii="Times New Roman" w:eastAsia="Times New Roman" w:hAnsi="Times New Roman" w:cs="Times New Roman"/>
          <w:i/>
          <w:sz w:val="26"/>
          <w:szCs w:val="26"/>
        </w:rPr>
        <w:t>Web</w:t>
      </w:r>
      <w:proofErr w:type="spellEnd"/>
      <w:r w:rsidRPr="00565DB9">
        <w:rPr>
          <w:rFonts w:ascii="Times New Roman" w:eastAsia="Times New Roman" w:hAnsi="Times New Roman" w:cs="Times New Roman"/>
          <w:i/>
          <w:sz w:val="26"/>
          <w:szCs w:val="26"/>
        </w:rPr>
        <w:t xml:space="preserve"> formu portālā http://www.eriga.lv, sadaļā „Rēķinu iesniegšana”.</w:t>
      </w:r>
    </w:p>
    <w:p w:rsidR="00565DB9" w:rsidRPr="00565DB9" w:rsidRDefault="00565DB9" w:rsidP="00565DB9">
      <w:pPr>
        <w:numPr>
          <w:ilvl w:val="1"/>
          <w:numId w:val="4"/>
        </w:numPr>
        <w:tabs>
          <w:tab w:val="num" w:pos="709"/>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6"/>
        </w:rPr>
        <w:t>Līgumā noteiktā kārtībā iesniegts elektronisks rēķins nodrošina Pusēm elektroniskā rēķina izcelsmes autentiskumu un satura integritāti.</w:t>
      </w:r>
    </w:p>
    <w:p w:rsidR="00565DB9" w:rsidRPr="00565DB9" w:rsidRDefault="00565DB9" w:rsidP="00565DB9">
      <w:pPr>
        <w:numPr>
          <w:ilvl w:val="1"/>
          <w:numId w:val="4"/>
        </w:numPr>
        <w:tabs>
          <w:tab w:val="num" w:pos="709"/>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6"/>
        </w:rPr>
        <w:t xml:space="preserve">Puses vienojas, ka elektroniskā rēķina apmaksa tiek veikta, kad </w:t>
      </w:r>
      <w:r w:rsidRPr="00565DB9">
        <w:rPr>
          <w:rFonts w:ascii="Times New Roman" w:eastAsia="Times New Roman" w:hAnsi="Times New Roman" w:cs="Times New Roman"/>
          <w:i/>
          <w:sz w:val="26"/>
          <w:szCs w:val="24"/>
        </w:rPr>
        <w:t>Izpildītājs</w:t>
      </w:r>
      <w:r w:rsidRPr="00565DB9">
        <w:rPr>
          <w:rFonts w:ascii="Times New Roman" w:eastAsia="Times New Roman" w:hAnsi="Times New Roman" w:cs="Times New Roman"/>
          <w:i/>
          <w:sz w:val="26"/>
          <w:szCs w:val="26"/>
        </w:rPr>
        <w:t xml:space="preserve"> iesniedzis Departamentam elektronisku rēķinu, atbilstoši portāla www.eriga.lv sadaļā „Rēķinu iesniegšana” norādītajai informācijai par elektroniskā rēķina formātu.</w:t>
      </w:r>
    </w:p>
    <w:p w:rsidR="00565DB9" w:rsidRPr="00565DB9" w:rsidRDefault="00565DB9" w:rsidP="00565DB9">
      <w:pPr>
        <w:numPr>
          <w:ilvl w:val="1"/>
          <w:numId w:val="4"/>
        </w:numPr>
        <w:tabs>
          <w:tab w:val="num" w:pos="709"/>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6"/>
        </w:rPr>
        <w:t xml:space="preserve">Puses vienojas, ka elektroniskā rēķina apmaksas termiņu skaita no dienas, kad </w:t>
      </w:r>
      <w:r w:rsidRPr="00565DB9">
        <w:rPr>
          <w:rFonts w:ascii="Times New Roman" w:eastAsia="Times New Roman" w:hAnsi="Times New Roman" w:cs="Times New Roman"/>
          <w:i/>
          <w:sz w:val="26"/>
          <w:szCs w:val="24"/>
        </w:rPr>
        <w:t>Izpildītājs</w:t>
      </w:r>
      <w:r w:rsidRPr="00565DB9">
        <w:rPr>
          <w:rFonts w:ascii="Times New Roman" w:eastAsia="Times New Roman" w:hAnsi="Times New Roman" w:cs="Times New Roman"/>
          <w:i/>
          <w:sz w:val="26"/>
          <w:szCs w:val="26"/>
        </w:rPr>
        <w:t xml:space="preserve">, atbilstoši pašvaldības portālā www.eriga.lv, sadaļā „Rēķinu iesniegšana” norādītajai informācijai par elektroniskā rēķina formātu, ir iesniedzis Departamentam elektronisku rēķinu, ar nosacījumu, ka </w:t>
      </w:r>
      <w:r w:rsidRPr="00565DB9">
        <w:rPr>
          <w:rFonts w:ascii="Times New Roman" w:eastAsia="Times New Roman" w:hAnsi="Times New Roman" w:cs="Times New Roman"/>
          <w:i/>
          <w:sz w:val="26"/>
          <w:szCs w:val="24"/>
        </w:rPr>
        <w:t>Izpildītājs</w:t>
      </w:r>
      <w:r w:rsidRPr="00565DB9">
        <w:rPr>
          <w:rFonts w:ascii="Times New Roman" w:eastAsia="Times New Roman" w:hAnsi="Times New Roman" w:cs="Times New Roman"/>
          <w:i/>
          <w:sz w:val="26"/>
          <w:szCs w:val="26"/>
        </w:rPr>
        <w:t xml:space="preserve"> ir iesniedzis pareizi, atbilstoši Līguma nosacījumiem, aizpildītu elektronisko rēķinu un Departaments to ir pieņēmis apmaksai.</w:t>
      </w:r>
    </w:p>
    <w:p w:rsidR="00565DB9" w:rsidRPr="00565DB9" w:rsidRDefault="00565DB9" w:rsidP="00565DB9">
      <w:pPr>
        <w:numPr>
          <w:ilvl w:val="1"/>
          <w:numId w:val="4"/>
        </w:numPr>
        <w:tabs>
          <w:tab w:val="num" w:pos="709"/>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4"/>
        </w:rPr>
        <w:t>Izpildītājam</w:t>
      </w:r>
      <w:r w:rsidRPr="00565DB9">
        <w:rPr>
          <w:rFonts w:ascii="Times New Roman" w:eastAsia="Times New Roman" w:hAnsi="Times New Roman" w:cs="Times New Roman"/>
          <w:i/>
          <w:sz w:val="26"/>
          <w:szCs w:val="26"/>
        </w:rPr>
        <w:t xml:space="preserve"> ir pienākums pašvaldības portālā www.eriga.lv sekot līdzi iesniegtā elektroniskā rēķina apstrādes statusam.</w:t>
      </w:r>
    </w:p>
    <w:p w:rsidR="00565DB9" w:rsidRPr="00565DB9" w:rsidRDefault="00565DB9" w:rsidP="00565DB9">
      <w:pPr>
        <w:numPr>
          <w:ilvl w:val="1"/>
          <w:numId w:val="4"/>
        </w:numPr>
        <w:tabs>
          <w:tab w:val="num" w:pos="709"/>
        </w:tabs>
        <w:spacing w:after="0" w:line="240" w:lineRule="auto"/>
        <w:ind w:left="0" w:firstLine="709"/>
        <w:contextualSpacing/>
        <w:jc w:val="both"/>
        <w:rPr>
          <w:rFonts w:ascii="Times New Roman" w:eastAsia="Times New Roman" w:hAnsi="Times New Roman" w:cs="Times New Roman"/>
          <w:i/>
          <w:sz w:val="26"/>
          <w:szCs w:val="26"/>
        </w:rPr>
      </w:pPr>
      <w:r w:rsidRPr="00565DB9">
        <w:rPr>
          <w:rFonts w:ascii="Times New Roman" w:eastAsia="Times New Roman" w:hAnsi="Times New Roman" w:cs="Times New Roman"/>
          <w:i/>
          <w:sz w:val="26"/>
          <w:szCs w:val="26"/>
        </w:rPr>
        <w:t xml:space="preserve">Ja </w:t>
      </w:r>
      <w:r w:rsidRPr="00565DB9">
        <w:rPr>
          <w:rFonts w:ascii="Times New Roman" w:eastAsia="Times New Roman" w:hAnsi="Times New Roman" w:cs="Times New Roman"/>
          <w:i/>
          <w:sz w:val="26"/>
          <w:szCs w:val="24"/>
        </w:rPr>
        <w:t>Izpildītājs</w:t>
      </w:r>
      <w:r w:rsidRPr="00565DB9">
        <w:rPr>
          <w:rFonts w:ascii="Times New Roman" w:eastAsia="Times New Roman" w:hAnsi="Times New Roman" w:cs="Times New Roman"/>
          <w:i/>
          <w:sz w:val="26"/>
          <w:szCs w:val="26"/>
        </w:rPr>
        <w:t xml:space="preserve"> ir iesniedzis nepareizi aizpildītu un/vai Līguma nosacījumiem neatbilstošu elektronisko rēķinu, Departaments šādu rēķinu apmaksai nepieņem un neakceptē. </w:t>
      </w:r>
      <w:r w:rsidRPr="00565DB9">
        <w:rPr>
          <w:rFonts w:ascii="Times New Roman" w:eastAsia="Times New Roman" w:hAnsi="Times New Roman" w:cs="Times New Roman"/>
          <w:i/>
          <w:sz w:val="26"/>
          <w:szCs w:val="24"/>
        </w:rPr>
        <w:t>Izpildītājam</w:t>
      </w:r>
      <w:r w:rsidRPr="00565DB9">
        <w:rPr>
          <w:rFonts w:ascii="Times New Roman" w:eastAsia="Times New Roman" w:hAnsi="Times New Roman" w:cs="Times New Roman"/>
          <w:i/>
          <w:sz w:val="26"/>
          <w:szCs w:val="26"/>
        </w:rPr>
        <w:t xml:space="preserve"> ir pienākums iesniegt atkārtoti pareizi un Līguma nosacījumiem atbilstoši aizpildītu elektronisko rēķinu. Šādā situācijā, elektroniskā rēķina apmaksas termiņu skaita no dienas, kad </w:t>
      </w:r>
      <w:r w:rsidRPr="00565DB9">
        <w:rPr>
          <w:rFonts w:ascii="Times New Roman" w:eastAsia="Times New Roman" w:hAnsi="Times New Roman" w:cs="Times New Roman"/>
          <w:i/>
          <w:sz w:val="26"/>
          <w:szCs w:val="24"/>
        </w:rPr>
        <w:t>Izpildītājs</w:t>
      </w:r>
      <w:r w:rsidRPr="00565DB9">
        <w:rPr>
          <w:rFonts w:ascii="Times New Roman" w:eastAsia="Times New Roman" w:hAnsi="Times New Roman" w:cs="Times New Roman"/>
          <w:i/>
          <w:sz w:val="26"/>
          <w:szCs w:val="26"/>
        </w:rPr>
        <w:t xml:space="preserve"> ir iesniedzis atkārtoto elektronisko rēķinu. </w:t>
      </w:r>
    </w:p>
    <w:p w:rsidR="00565DB9" w:rsidRPr="00565DB9" w:rsidRDefault="00565DB9" w:rsidP="00565DB9">
      <w:pPr>
        <w:tabs>
          <w:tab w:val="num" w:pos="142"/>
          <w:tab w:val="left" w:pos="720"/>
          <w:tab w:val="left" w:pos="1134"/>
        </w:tabs>
        <w:spacing w:after="0" w:line="240" w:lineRule="auto"/>
        <w:ind w:firstLine="709"/>
        <w:jc w:val="center"/>
        <w:rPr>
          <w:rFonts w:ascii="Times New Roman" w:eastAsia="PMingLiU" w:hAnsi="Times New Roman" w:cs="Times New Roman"/>
          <w:i/>
          <w:sz w:val="26"/>
          <w:szCs w:val="26"/>
          <w:lang w:eastAsia="zh-TW"/>
        </w:rPr>
      </w:pPr>
      <w:r w:rsidRPr="00565DB9">
        <w:rPr>
          <w:rFonts w:ascii="Times New Roman" w:eastAsia="PMingLiU" w:hAnsi="Times New Roman" w:cs="Times New Roman"/>
          <w:i/>
          <w:sz w:val="26"/>
          <w:szCs w:val="26"/>
          <w:lang w:eastAsia="zh-TW"/>
        </w:rPr>
        <w:t>vai</w:t>
      </w:r>
    </w:p>
    <w:p w:rsidR="00565DB9" w:rsidRPr="00565DB9" w:rsidRDefault="00565DB9" w:rsidP="00565DB9">
      <w:pPr>
        <w:tabs>
          <w:tab w:val="left" w:pos="0"/>
          <w:tab w:val="left" w:pos="1134"/>
        </w:tabs>
        <w:spacing w:after="0" w:line="240" w:lineRule="auto"/>
        <w:ind w:firstLine="709"/>
        <w:jc w:val="both"/>
        <w:rPr>
          <w:rFonts w:ascii="Times New Roman" w:eastAsia="PMingLiU" w:hAnsi="Times New Roman" w:cs="Times New Roman"/>
          <w:i/>
          <w:sz w:val="26"/>
          <w:szCs w:val="26"/>
          <w:lang w:eastAsia="zh-TW"/>
        </w:rPr>
      </w:pPr>
      <w:r w:rsidRPr="00565DB9">
        <w:rPr>
          <w:rFonts w:ascii="Times New Roman" w:eastAsia="PMingLiU" w:hAnsi="Times New Roman" w:cs="Times New Roman"/>
          <w:i/>
          <w:sz w:val="26"/>
          <w:szCs w:val="26"/>
          <w:lang w:eastAsia="zh-TW"/>
        </w:rPr>
        <w:t xml:space="preserve">3.1.Izpildītājs sagatavo un iesniedz Departamentam apmaksai rēķinu elektroniskā formātā atbilstoši Rīgas pilsētas pašvaldības portālā </w:t>
      </w:r>
      <w:hyperlink r:id="rId10" w:history="1">
        <w:r w:rsidRPr="00565DB9">
          <w:rPr>
            <w:rFonts w:ascii="Times New Roman" w:eastAsia="PMingLiU" w:hAnsi="Times New Roman" w:cs="Times New Roman"/>
            <w:i/>
            <w:color w:val="0000FF"/>
            <w:sz w:val="26"/>
            <w:szCs w:val="26"/>
            <w:u w:val="single"/>
            <w:lang w:eastAsia="zh-TW"/>
          </w:rPr>
          <w:t>www.eriga.lv</w:t>
        </w:r>
      </w:hyperlink>
      <w:r w:rsidRPr="00565DB9">
        <w:rPr>
          <w:rFonts w:ascii="Times New Roman" w:eastAsia="PMingLiU" w:hAnsi="Times New Roman" w:cs="Times New Roman"/>
          <w:i/>
          <w:sz w:val="26"/>
          <w:szCs w:val="26"/>
          <w:lang w:eastAsia="zh-TW"/>
        </w:rPr>
        <w:t>, sadaļā “Rēķinu iesniegšana” norādītajai informācijai par elektroniskā rēķina formātu;</w:t>
      </w:r>
    </w:p>
    <w:p w:rsidR="00565DB9" w:rsidRPr="00565DB9" w:rsidRDefault="00565DB9" w:rsidP="00565DB9">
      <w:pPr>
        <w:tabs>
          <w:tab w:val="left" w:pos="0"/>
          <w:tab w:val="left" w:pos="1134"/>
        </w:tabs>
        <w:spacing w:after="0" w:line="240" w:lineRule="auto"/>
        <w:ind w:firstLine="709"/>
        <w:jc w:val="both"/>
        <w:rPr>
          <w:rFonts w:ascii="Times New Roman" w:eastAsia="PMingLiU" w:hAnsi="Times New Roman" w:cs="Times New Roman"/>
          <w:i/>
          <w:sz w:val="26"/>
          <w:szCs w:val="26"/>
          <w:lang w:eastAsia="zh-TW"/>
        </w:rPr>
      </w:pPr>
      <w:r w:rsidRPr="00565DB9">
        <w:rPr>
          <w:rFonts w:ascii="Times New Roman" w:eastAsia="PMingLiU" w:hAnsi="Times New Roman" w:cs="Times New Roman"/>
          <w:i/>
          <w:sz w:val="26"/>
          <w:szCs w:val="26"/>
          <w:lang w:eastAsia="zh-TW"/>
        </w:rPr>
        <w:t xml:space="preserve"> 3.2.Izpildītājam ir pienākums pašvaldības portālā </w:t>
      </w:r>
      <w:hyperlink r:id="rId11" w:history="1">
        <w:r w:rsidRPr="00565DB9">
          <w:rPr>
            <w:rFonts w:ascii="Times New Roman" w:eastAsia="PMingLiU" w:hAnsi="Times New Roman" w:cs="Times New Roman"/>
            <w:i/>
            <w:color w:val="0000FF"/>
            <w:sz w:val="26"/>
            <w:szCs w:val="26"/>
            <w:u w:val="single"/>
            <w:lang w:eastAsia="zh-TW"/>
          </w:rPr>
          <w:t>www.eriga.lv</w:t>
        </w:r>
      </w:hyperlink>
      <w:r w:rsidRPr="00565DB9">
        <w:rPr>
          <w:rFonts w:ascii="Times New Roman" w:eastAsia="PMingLiU" w:hAnsi="Times New Roman" w:cs="Times New Roman"/>
          <w:i/>
          <w:sz w:val="26"/>
          <w:szCs w:val="26"/>
          <w:lang w:eastAsia="zh-TW"/>
        </w:rPr>
        <w:t xml:space="preserve"> sekot līdzi iesniegtā rēķina apstrādes statusam;</w:t>
      </w:r>
    </w:p>
    <w:p w:rsidR="00565DB9" w:rsidRPr="00565DB9" w:rsidRDefault="00565DB9" w:rsidP="00565DB9">
      <w:pPr>
        <w:tabs>
          <w:tab w:val="left" w:pos="0"/>
          <w:tab w:val="left" w:pos="1134"/>
          <w:tab w:val="left" w:pos="5760"/>
        </w:tabs>
        <w:spacing w:after="0" w:line="240" w:lineRule="auto"/>
        <w:ind w:firstLine="709"/>
        <w:jc w:val="both"/>
        <w:rPr>
          <w:rFonts w:ascii="Times New Roman" w:eastAsia="PMingLiU" w:hAnsi="Times New Roman" w:cs="Times New Roman"/>
          <w:i/>
          <w:sz w:val="26"/>
          <w:szCs w:val="26"/>
          <w:lang w:eastAsia="zh-TW"/>
        </w:rPr>
      </w:pPr>
      <w:r w:rsidRPr="00565DB9">
        <w:rPr>
          <w:rFonts w:ascii="Times New Roman" w:eastAsia="PMingLiU" w:hAnsi="Times New Roman" w:cs="Times New Roman"/>
          <w:i/>
          <w:sz w:val="26"/>
          <w:szCs w:val="26"/>
          <w:lang w:eastAsia="zh-TW"/>
        </w:rPr>
        <w:t xml:space="preserve"> 3.3.Ja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rsidR="00565DB9" w:rsidRPr="00565DB9" w:rsidRDefault="00565DB9" w:rsidP="00565DB9">
      <w:pPr>
        <w:tabs>
          <w:tab w:val="left" w:pos="0"/>
          <w:tab w:val="left" w:pos="1134"/>
          <w:tab w:val="left" w:pos="5760"/>
        </w:tabs>
        <w:spacing w:after="0" w:line="240" w:lineRule="auto"/>
        <w:ind w:firstLine="709"/>
        <w:jc w:val="both"/>
        <w:rPr>
          <w:rFonts w:ascii="Times New Roman" w:eastAsia="PMingLiU" w:hAnsi="Times New Roman" w:cs="Times New Roman"/>
          <w:b/>
          <w:bCs/>
          <w:i/>
          <w:sz w:val="26"/>
          <w:szCs w:val="26"/>
          <w:lang w:eastAsia="zh-TW"/>
        </w:rPr>
      </w:pPr>
    </w:p>
    <w:p w:rsidR="00565DB9" w:rsidRPr="00565DB9" w:rsidRDefault="00565DB9" w:rsidP="00565DB9">
      <w:pPr>
        <w:overflowPunct w:val="0"/>
        <w:autoSpaceDE w:val="0"/>
        <w:autoSpaceDN w:val="0"/>
        <w:adjustRightInd w:val="0"/>
        <w:spacing w:after="0" w:line="240" w:lineRule="auto"/>
        <w:ind w:left="390"/>
        <w:textAlignment w:val="baseline"/>
        <w:rPr>
          <w:rFonts w:ascii="Times New Roman" w:eastAsia="PMingLiU" w:hAnsi="Times New Roman" w:cs="Times New Roman"/>
          <w:b/>
          <w:bCs/>
          <w:sz w:val="26"/>
          <w:szCs w:val="24"/>
          <w:lang w:eastAsia="zh-TW"/>
        </w:rPr>
      </w:pPr>
    </w:p>
    <w:p w:rsidR="00565DB9" w:rsidRPr="00565DB9" w:rsidRDefault="00565DB9" w:rsidP="00565DB9">
      <w:pPr>
        <w:numPr>
          <w:ilvl w:val="0"/>
          <w:numId w:val="4"/>
        </w:numPr>
        <w:overflowPunct w:val="0"/>
        <w:autoSpaceDE w:val="0"/>
        <w:autoSpaceDN w:val="0"/>
        <w:adjustRightInd w:val="0"/>
        <w:spacing w:after="0" w:line="240" w:lineRule="auto"/>
        <w:jc w:val="center"/>
        <w:textAlignment w:val="baseline"/>
        <w:rPr>
          <w:rFonts w:ascii="Times New Roman" w:eastAsia="PMingLiU" w:hAnsi="Times New Roman" w:cs="Times New Roman"/>
          <w:i/>
          <w:sz w:val="26"/>
          <w:szCs w:val="24"/>
          <w:lang w:eastAsia="zh-TW"/>
        </w:rPr>
      </w:pPr>
      <w:r w:rsidRPr="00565DB9">
        <w:rPr>
          <w:rFonts w:ascii="Times New Roman" w:eastAsia="PMingLiU" w:hAnsi="Times New Roman" w:cs="Times New Roman"/>
          <w:b/>
          <w:sz w:val="26"/>
          <w:szCs w:val="24"/>
          <w:lang w:eastAsia="zh-TW"/>
        </w:rPr>
        <w:t>Pakalpojuma</w:t>
      </w:r>
      <w:r w:rsidRPr="00565DB9">
        <w:rPr>
          <w:rFonts w:ascii="Times New Roman" w:eastAsia="PMingLiU" w:hAnsi="Times New Roman" w:cs="Times New Roman"/>
          <w:sz w:val="26"/>
          <w:szCs w:val="24"/>
          <w:lang w:eastAsia="zh-TW"/>
        </w:rPr>
        <w:t xml:space="preserve"> </w:t>
      </w:r>
      <w:r w:rsidRPr="00565DB9">
        <w:rPr>
          <w:rFonts w:ascii="Times New Roman" w:eastAsia="PMingLiU" w:hAnsi="Times New Roman" w:cs="Times New Roman"/>
          <w:b/>
          <w:bCs/>
          <w:sz w:val="26"/>
          <w:szCs w:val="24"/>
          <w:lang w:eastAsia="zh-TW"/>
        </w:rPr>
        <w:t>izpildes nodošanas un pieņemšanas kārtība</w:t>
      </w:r>
    </w:p>
    <w:p w:rsidR="00565DB9" w:rsidRPr="00565DB9" w:rsidRDefault="00565DB9" w:rsidP="00565DB9">
      <w:pPr>
        <w:overflowPunct w:val="0"/>
        <w:autoSpaceDE w:val="0"/>
        <w:autoSpaceDN w:val="0"/>
        <w:adjustRightInd w:val="0"/>
        <w:spacing w:after="0" w:line="240" w:lineRule="auto"/>
        <w:ind w:left="390"/>
        <w:textAlignment w:val="baseline"/>
        <w:rPr>
          <w:rFonts w:ascii="Times New Roman" w:eastAsia="PMingLiU" w:hAnsi="Times New Roman" w:cs="Times New Roman"/>
          <w:i/>
          <w:sz w:val="26"/>
          <w:szCs w:val="24"/>
          <w:lang w:eastAsia="zh-TW"/>
        </w:rPr>
      </w:pPr>
    </w:p>
    <w:p w:rsidR="00565DB9" w:rsidRPr="00565DB9" w:rsidRDefault="00565DB9" w:rsidP="00565DB9">
      <w:pPr>
        <w:numPr>
          <w:ilvl w:val="1"/>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6"/>
          <w:szCs w:val="24"/>
          <w:lang w:eastAsia="zh-TW"/>
        </w:rPr>
      </w:pPr>
      <w:r w:rsidRPr="00565DB9">
        <w:rPr>
          <w:rFonts w:ascii="Times New Roman" w:eastAsia="PMingLiU" w:hAnsi="Times New Roman" w:cs="Times New Roman"/>
          <w:sz w:val="26"/>
          <w:szCs w:val="24"/>
          <w:lang w:eastAsia="zh-TW"/>
        </w:rPr>
        <w:t xml:space="preserve"> Izpildītais Pakalpojums vai Pakalpojuma attiecīgais izpildes posms tiek nodots ar Pakalpojuma pieņemšanas – nodošanas aktu</w:t>
      </w:r>
      <w:r w:rsidRPr="00565DB9">
        <w:rPr>
          <w:rFonts w:ascii="Times New Roman" w:eastAsia="PMingLiU" w:hAnsi="Times New Roman" w:cs="Times New Roman"/>
          <w:i/>
          <w:sz w:val="26"/>
          <w:szCs w:val="24"/>
          <w:lang w:eastAsia="zh-TW"/>
        </w:rPr>
        <w:t xml:space="preserve">. </w:t>
      </w:r>
    </w:p>
    <w:p w:rsidR="00565DB9" w:rsidRPr="00565DB9" w:rsidRDefault="00565DB9" w:rsidP="00565DB9">
      <w:pPr>
        <w:numPr>
          <w:ilvl w:val="1"/>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6"/>
          <w:szCs w:val="24"/>
          <w:lang w:eastAsia="zh-TW"/>
        </w:rPr>
      </w:pPr>
      <w:r w:rsidRPr="00565DB9">
        <w:rPr>
          <w:rFonts w:ascii="Times New Roman" w:eastAsia="PMingLiU" w:hAnsi="Times New Roman" w:cs="Times New Roman"/>
          <w:sz w:val="26"/>
          <w:szCs w:val="24"/>
          <w:lang w:eastAsia="zh-TW"/>
        </w:rPr>
        <w:t xml:space="preserve"> Ja Pakalpojuma nodošanas brīdī konstatēti Pakalpojuma trūkumi, defekti vai neatbilstība Pakalpojuma uzdevuma noteikumiem, Pasūtītājs tiesīgs nepieņemt Pakalpojumu vai parakstīt aktu ar norādi par trūkumu novēršanu.  </w:t>
      </w:r>
    </w:p>
    <w:p w:rsidR="00565DB9" w:rsidRPr="00565DB9" w:rsidRDefault="00565DB9" w:rsidP="00565DB9">
      <w:pPr>
        <w:numPr>
          <w:ilvl w:val="1"/>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6"/>
          <w:szCs w:val="24"/>
          <w:lang w:eastAsia="zh-TW"/>
        </w:rPr>
      </w:pPr>
      <w:r w:rsidRPr="00565DB9">
        <w:rPr>
          <w:rFonts w:ascii="Times New Roman" w:eastAsia="PMingLiU" w:hAnsi="Times New Roman" w:cs="Times New Roman"/>
          <w:sz w:val="26"/>
          <w:szCs w:val="24"/>
          <w:lang w:eastAsia="zh-TW"/>
        </w:rPr>
        <w:t xml:space="preserve"> Ja Pakalpojuma pieņemšanas – nodošanas aktā norādīti Pakalpojuma izpildes trūkumi, Izpildītājs novērš aktā norādītos Pakalpojuma trūkumus par saviem līdzekļiem ne vēlāk kā  10 (desmit) darba dienu laikā. </w:t>
      </w:r>
    </w:p>
    <w:p w:rsidR="00565DB9" w:rsidRPr="00565DB9" w:rsidRDefault="00565DB9" w:rsidP="00565DB9">
      <w:pPr>
        <w:numPr>
          <w:ilvl w:val="1"/>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i/>
          <w:sz w:val="26"/>
          <w:szCs w:val="24"/>
          <w:lang w:eastAsia="zh-TW"/>
        </w:rPr>
      </w:pPr>
      <w:r w:rsidRPr="00565DB9">
        <w:rPr>
          <w:rFonts w:ascii="Times New Roman" w:eastAsia="PMingLiU" w:hAnsi="Times New Roman" w:cs="Times New Roman"/>
          <w:sz w:val="26"/>
          <w:szCs w:val="24"/>
          <w:lang w:eastAsia="zh-TW"/>
        </w:rPr>
        <w:t xml:space="preserve"> Ja Izpildītājs nav izpildījis Pakalpojumu vai kādu tā daļu Līgumā noteiktajā termiņā, apjomā vai pienācīgā kvalitātē, Izpildītājs atlīdzina Pasūtītājam nodarītos zaudējumus. </w:t>
      </w:r>
    </w:p>
    <w:p w:rsidR="00565DB9" w:rsidRPr="00565DB9" w:rsidRDefault="00565DB9" w:rsidP="00565DB9">
      <w:pPr>
        <w:tabs>
          <w:tab w:val="left" w:pos="1080"/>
          <w:tab w:val="left" w:pos="1134"/>
          <w:tab w:val="num" w:pos="1620"/>
        </w:tabs>
        <w:overflowPunct w:val="0"/>
        <w:autoSpaceDE w:val="0"/>
        <w:autoSpaceDN w:val="0"/>
        <w:adjustRightInd w:val="0"/>
        <w:spacing w:after="0" w:line="240" w:lineRule="auto"/>
        <w:ind w:firstLine="709"/>
        <w:jc w:val="both"/>
        <w:textAlignment w:val="baseline"/>
        <w:rPr>
          <w:rFonts w:ascii="Times New Roman" w:eastAsia="PMingLiU" w:hAnsi="Times New Roman" w:cs="Times New Roman"/>
          <w:sz w:val="26"/>
          <w:szCs w:val="26"/>
          <w:lang w:eastAsia="zh-TW"/>
        </w:rPr>
      </w:pPr>
    </w:p>
    <w:p w:rsidR="00565DB9" w:rsidRPr="00565DB9" w:rsidRDefault="00565DB9" w:rsidP="00565DB9">
      <w:pPr>
        <w:keepNext/>
        <w:numPr>
          <w:ilvl w:val="0"/>
          <w:numId w:val="4"/>
        </w:numPr>
        <w:tabs>
          <w:tab w:val="left" w:pos="1134"/>
        </w:tabs>
        <w:spacing w:after="0" w:line="240" w:lineRule="auto"/>
        <w:ind w:left="0" w:firstLine="709"/>
        <w:jc w:val="center"/>
        <w:rPr>
          <w:rFonts w:ascii="Times New Roman" w:eastAsia="PMingLiU" w:hAnsi="Times New Roman" w:cs="Times New Roman"/>
          <w:b/>
          <w:sz w:val="26"/>
          <w:szCs w:val="26"/>
          <w:lang w:eastAsia="zh-TW"/>
        </w:rPr>
      </w:pPr>
      <w:r w:rsidRPr="00565DB9">
        <w:rPr>
          <w:rFonts w:ascii="Times New Roman" w:eastAsia="PMingLiU" w:hAnsi="Times New Roman" w:cs="Times New Roman"/>
          <w:b/>
          <w:sz w:val="26"/>
          <w:szCs w:val="26"/>
          <w:lang w:eastAsia="zh-TW"/>
        </w:rPr>
        <w:t>Pušu pienākumi un atbildība</w:t>
      </w:r>
    </w:p>
    <w:p w:rsidR="00565DB9" w:rsidRPr="00565DB9" w:rsidRDefault="00565DB9" w:rsidP="00565DB9">
      <w:pPr>
        <w:keepNext/>
        <w:tabs>
          <w:tab w:val="left" w:pos="1134"/>
        </w:tabs>
        <w:spacing w:after="0" w:line="240" w:lineRule="auto"/>
        <w:ind w:left="709"/>
        <w:rPr>
          <w:rFonts w:ascii="Times New Roman" w:eastAsia="PMingLiU" w:hAnsi="Times New Roman" w:cs="Times New Roman"/>
          <w:b/>
          <w:sz w:val="26"/>
          <w:szCs w:val="26"/>
          <w:lang w:eastAsia="zh-TW"/>
        </w:rPr>
      </w:pPr>
    </w:p>
    <w:p w:rsidR="00565DB9" w:rsidRPr="00565DB9" w:rsidRDefault="00565DB9" w:rsidP="00565DB9">
      <w:pPr>
        <w:keepNext/>
        <w:numPr>
          <w:ilvl w:val="1"/>
          <w:numId w:val="4"/>
        </w:numPr>
        <w:tabs>
          <w:tab w:val="left" w:pos="1134"/>
          <w:tab w:val="left" w:pos="1260"/>
        </w:tabs>
        <w:spacing w:after="0" w:line="240" w:lineRule="auto"/>
        <w:ind w:left="0" w:firstLine="709"/>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Izpildītāja pienākumi:</w:t>
      </w:r>
    </w:p>
    <w:p w:rsidR="00565DB9" w:rsidRPr="00565DB9" w:rsidRDefault="00565DB9" w:rsidP="00565DB9">
      <w:pPr>
        <w:numPr>
          <w:ilvl w:val="2"/>
          <w:numId w:val="4"/>
        </w:numPr>
        <w:tabs>
          <w:tab w:val="left" w:pos="1080"/>
          <w:tab w:val="left" w:pos="1134"/>
          <w:tab w:val="left" w:pos="126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izpildīt un nodot </w:t>
      </w:r>
      <w:r w:rsidRPr="00565DB9">
        <w:rPr>
          <w:rFonts w:ascii="Times New Roman" w:eastAsia="PMingLiU" w:hAnsi="Times New Roman" w:cs="Times New Roman"/>
          <w:sz w:val="26"/>
          <w:szCs w:val="24"/>
          <w:lang w:eastAsia="zh-TW"/>
        </w:rPr>
        <w:t xml:space="preserve">Pakalpojumu </w:t>
      </w:r>
      <w:r w:rsidRPr="00565DB9">
        <w:rPr>
          <w:rFonts w:ascii="Times New Roman" w:eastAsia="PMingLiU" w:hAnsi="Times New Roman" w:cs="Times New Roman"/>
          <w:sz w:val="26"/>
          <w:szCs w:val="26"/>
          <w:lang w:eastAsia="zh-TW"/>
        </w:rPr>
        <w:t>Līgumā noteiktajā termiņā;</w:t>
      </w:r>
    </w:p>
    <w:p w:rsidR="00565DB9" w:rsidRPr="00565DB9" w:rsidRDefault="00565DB9" w:rsidP="00565DB9">
      <w:pPr>
        <w:numPr>
          <w:ilvl w:val="2"/>
          <w:numId w:val="4"/>
        </w:numPr>
        <w:tabs>
          <w:tab w:val="left" w:pos="1080"/>
          <w:tab w:val="left" w:pos="1134"/>
          <w:tab w:val="left" w:pos="126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Pasūtītāja pieprasījumā norādītajā termiņā sniegt rakstisku informāciju par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izpildes procesu;</w:t>
      </w:r>
    </w:p>
    <w:p w:rsidR="00565DB9" w:rsidRPr="00565DB9" w:rsidRDefault="00565DB9" w:rsidP="00565DB9">
      <w:pPr>
        <w:numPr>
          <w:ilvl w:val="2"/>
          <w:numId w:val="4"/>
        </w:numPr>
        <w:tabs>
          <w:tab w:val="left" w:pos="1080"/>
          <w:tab w:val="left" w:pos="1134"/>
          <w:tab w:val="left" w:pos="126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rakstiski informēt Pasūtītāju par apstākļiem, kuru ietekme traucē vai varētu traucēt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 xml:space="preserve">izpildi; </w:t>
      </w:r>
    </w:p>
    <w:p w:rsidR="00565DB9" w:rsidRPr="00565DB9" w:rsidRDefault="00565DB9" w:rsidP="00565DB9">
      <w:pPr>
        <w:numPr>
          <w:ilvl w:val="2"/>
          <w:numId w:val="4"/>
        </w:numPr>
        <w:tabs>
          <w:tab w:val="left" w:pos="1080"/>
          <w:tab w:val="left" w:pos="1134"/>
          <w:tab w:val="left" w:pos="126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pildīt </w:t>
      </w:r>
      <w:r w:rsidRPr="00565DB9">
        <w:rPr>
          <w:rFonts w:ascii="Times New Roman" w:eastAsia="PMingLiU" w:hAnsi="Times New Roman" w:cs="Times New Roman"/>
          <w:bCs/>
          <w:iCs/>
          <w:sz w:val="26"/>
          <w:szCs w:val="26"/>
          <w:lang w:eastAsia="zh-TW"/>
        </w:rPr>
        <w:t>Pasūtītāja</w:t>
      </w:r>
      <w:r w:rsidRPr="00565DB9">
        <w:rPr>
          <w:rFonts w:ascii="Times New Roman" w:eastAsia="PMingLiU" w:hAnsi="Times New Roman" w:cs="Times New Roman"/>
          <w:sz w:val="26"/>
          <w:szCs w:val="26"/>
          <w:lang w:eastAsia="zh-TW"/>
        </w:rPr>
        <w:t xml:space="preserve"> norādījumus un neizpaust informāciju, kas </w:t>
      </w:r>
      <w:r w:rsidRPr="00565DB9">
        <w:rPr>
          <w:rFonts w:ascii="Times New Roman" w:eastAsia="PMingLiU" w:hAnsi="Times New Roman" w:cs="Times New Roman"/>
          <w:bCs/>
          <w:iCs/>
          <w:sz w:val="26"/>
          <w:szCs w:val="26"/>
          <w:lang w:eastAsia="zh-TW"/>
        </w:rPr>
        <w:t>Izpildītājam</w:t>
      </w:r>
      <w:r w:rsidRPr="00565DB9">
        <w:rPr>
          <w:rFonts w:ascii="Times New Roman" w:eastAsia="PMingLiU" w:hAnsi="Times New Roman" w:cs="Times New Roman"/>
          <w:sz w:val="26"/>
          <w:szCs w:val="26"/>
          <w:lang w:eastAsia="zh-TW"/>
        </w:rPr>
        <w:t xml:space="preserve"> kļuvusi zināma, pildot </w:t>
      </w:r>
      <w:r w:rsidRPr="00565DB9">
        <w:rPr>
          <w:rFonts w:ascii="Times New Roman" w:eastAsia="PMingLiU" w:hAnsi="Times New Roman" w:cs="Times New Roman"/>
          <w:sz w:val="26"/>
          <w:szCs w:val="24"/>
          <w:lang w:eastAsia="zh-TW"/>
        </w:rPr>
        <w:t>Pakalpojumu</w:t>
      </w:r>
      <w:r w:rsidRPr="00565DB9">
        <w:rPr>
          <w:rFonts w:ascii="Times New Roman" w:eastAsia="PMingLiU" w:hAnsi="Times New Roman" w:cs="Times New Roman"/>
          <w:sz w:val="26"/>
          <w:szCs w:val="26"/>
          <w:lang w:eastAsia="zh-TW"/>
        </w:rPr>
        <w:t>;</w:t>
      </w:r>
    </w:p>
    <w:p w:rsidR="00565DB9" w:rsidRPr="00565DB9" w:rsidRDefault="00565DB9" w:rsidP="00565DB9">
      <w:pPr>
        <w:numPr>
          <w:ilvl w:val="2"/>
          <w:numId w:val="4"/>
        </w:numPr>
        <w:tabs>
          <w:tab w:val="left" w:pos="1080"/>
          <w:tab w:val="left" w:pos="1134"/>
          <w:tab w:val="left" w:pos="1260"/>
        </w:tabs>
        <w:spacing w:after="0" w:line="240" w:lineRule="auto"/>
        <w:ind w:left="0" w:firstLine="709"/>
        <w:jc w:val="both"/>
        <w:rPr>
          <w:rFonts w:ascii="Times New Roman" w:eastAsia="PMingLiU" w:hAnsi="Times New Roman" w:cs="Times New Roman"/>
          <w:b/>
          <w:sz w:val="26"/>
          <w:szCs w:val="26"/>
          <w:lang w:eastAsia="zh-TW"/>
        </w:rPr>
      </w:pPr>
      <w:r w:rsidRPr="00565DB9">
        <w:rPr>
          <w:rFonts w:ascii="Times New Roman" w:eastAsia="PMingLiU" w:hAnsi="Times New Roman" w:cs="Times New Roman"/>
          <w:sz w:val="26"/>
          <w:szCs w:val="26"/>
          <w:lang w:eastAsia="zh-TW"/>
        </w:rPr>
        <w:t xml:space="preserve">atlīdzināt </w:t>
      </w:r>
      <w:r w:rsidRPr="00565DB9">
        <w:rPr>
          <w:rFonts w:ascii="Times New Roman" w:eastAsia="PMingLiU" w:hAnsi="Times New Roman" w:cs="Times New Roman"/>
          <w:bCs/>
          <w:iCs/>
          <w:sz w:val="26"/>
          <w:szCs w:val="26"/>
          <w:lang w:eastAsia="zh-TW"/>
        </w:rPr>
        <w:t>Pasūtītājam</w:t>
      </w:r>
      <w:r w:rsidRPr="00565DB9">
        <w:rPr>
          <w:rFonts w:ascii="Times New Roman" w:eastAsia="PMingLiU" w:hAnsi="Times New Roman" w:cs="Times New Roman"/>
          <w:sz w:val="26"/>
          <w:szCs w:val="26"/>
          <w:lang w:eastAsia="zh-TW"/>
        </w:rPr>
        <w:t xml:space="preserve"> radītos tiešos un netiešos zaudējumus, kuros vainojams </w:t>
      </w:r>
      <w:r w:rsidRPr="00565DB9">
        <w:rPr>
          <w:rFonts w:ascii="Times New Roman" w:eastAsia="PMingLiU" w:hAnsi="Times New Roman" w:cs="Times New Roman"/>
          <w:bCs/>
          <w:iCs/>
          <w:sz w:val="26"/>
          <w:szCs w:val="26"/>
          <w:lang w:eastAsia="zh-TW"/>
        </w:rPr>
        <w:t>Izpildītājs</w:t>
      </w:r>
      <w:r w:rsidRPr="00565DB9">
        <w:rPr>
          <w:rFonts w:ascii="Times New Roman" w:eastAsia="PMingLiU" w:hAnsi="Times New Roman" w:cs="Times New Roman"/>
          <w:caps/>
          <w:sz w:val="26"/>
          <w:szCs w:val="26"/>
          <w:lang w:eastAsia="zh-TW"/>
        </w:rPr>
        <w:t>.</w:t>
      </w:r>
    </w:p>
    <w:p w:rsidR="00565DB9" w:rsidRPr="00565DB9" w:rsidRDefault="00565DB9" w:rsidP="00565DB9">
      <w:pPr>
        <w:keepNext/>
        <w:numPr>
          <w:ilvl w:val="1"/>
          <w:numId w:val="4"/>
        </w:numPr>
        <w:tabs>
          <w:tab w:val="left" w:pos="1134"/>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Pasūtītāja pienākumi:</w:t>
      </w:r>
    </w:p>
    <w:p w:rsidR="00565DB9" w:rsidRPr="00565DB9" w:rsidRDefault="00565DB9" w:rsidP="00565DB9">
      <w:pPr>
        <w:keepNext/>
        <w:numPr>
          <w:ilvl w:val="2"/>
          <w:numId w:val="4"/>
        </w:numPr>
        <w:tabs>
          <w:tab w:val="left" w:pos="1134"/>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pieņemt no Izpildītāja Līguma nosacījumiem atbilstošu </w:t>
      </w:r>
      <w:r w:rsidRPr="00565DB9">
        <w:rPr>
          <w:rFonts w:ascii="Times New Roman" w:eastAsia="PMingLiU" w:hAnsi="Times New Roman" w:cs="Times New Roman"/>
          <w:sz w:val="26"/>
          <w:szCs w:val="24"/>
          <w:lang w:eastAsia="zh-TW"/>
        </w:rPr>
        <w:t xml:space="preserve">Pakalpojumu </w:t>
      </w:r>
      <w:r w:rsidRPr="00565DB9">
        <w:rPr>
          <w:rFonts w:ascii="Times New Roman" w:eastAsia="PMingLiU" w:hAnsi="Times New Roman" w:cs="Times New Roman"/>
          <w:sz w:val="26"/>
          <w:szCs w:val="26"/>
          <w:lang w:eastAsia="zh-TW"/>
        </w:rPr>
        <w:t>Līgumā noteiktajā termiņā;</w:t>
      </w:r>
    </w:p>
    <w:p w:rsidR="00565DB9" w:rsidRPr="00565DB9" w:rsidRDefault="00565DB9" w:rsidP="00565DB9">
      <w:pPr>
        <w:keepNext/>
        <w:numPr>
          <w:ilvl w:val="2"/>
          <w:numId w:val="4"/>
        </w:numPr>
        <w:tabs>
          <w:tab w:val="left" w:pos="1134"/>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pēc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 xml:space="preserve">pieņemšanas samaksāt </w:t>
      </w:r>
      <w:r w:rsidRPr="00565DB9">
        <w:rPr>
          <w:rFonts w:ascii="Times New Roman" w:eastAsia="PMingLiU" w:hAnsi="Times New Roman" w:cs="Times New Roman"/>
          <w:bCs/>
          <w:iCs/>
          <w:sz w:val="26"/>
          <w:szCs w:val="26"/>
          <w:lang w:eastAsia="zh-TW"/>
        </w:rPr>
        <w:t>Izpildītājam</w:t>
      </w:r>
      <w:r w:rsidRPr="00565DB9">
        <w:rPr>
          <w:rFonts w:ascii="Times New Roman" w:eastAsia="PMingLiU" w:hAnsi="Times New Roman" w:cs="Times New Roman"/>
          <w:caps/>
          <w:sz w:val="26"/>
          <w:szCs w:val="26"/>
          <w:lang w:eastAsia="zh-TW"/>
        </w:rPr>
        <w:t xml:space="preserve"> </w:t>
      </w:r>
      <w:r w:rsidRPr="00565DB9">
        <w:rPr>
          <w:rFonts w:ascii="Times New Roman" w:eastAsia="PMingLiU" w:hAnsi="Times New Roman" w:cs="Times New Roman"/>
          <w:sz w:val="26"/>
          <w:szCs w:val="26"/>
          <w:lang w:eastAsia="zh-TW"/>
        </w:rPr>
        <w:t xml:space="preserve">par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izpildi saskaņā ar Līguma 2. nodaļas noteikumiem;</w:t>
      </w:r>
    </w:p>
    <w:p w:rsidR="00565DB9" w:rsidRPr="00565DB9" w:rsidRDefault="00565DB9" w:rsidP="00565DB9">
      <w:pPr>
        <w:keepNext/>
        <w:numPr>
          <w:ilvl w:val="2"/>
          <w:numId w:val="4"/>
        </w:numPr>
        <w:tabs>
          <w:tab w:val="left" w:pos="1134"/>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nodot </w:t>
      </w:r>
      <w:r w:rsidRPr="00565DB9">
        <w:rPr>
          <w:rFonts w:ascii="Times New Roman" w:eastAsia="PMingLiU" w:hAnsi="Times New Roman" w:cs="Times New Roman"/>
          <w:bCs/>
          <w:iCs/>
          <w:sz w:val="26"/>
          <w:szCs w:val="26"/>
          <w:lang w:eastAsia="zh-TW"/>
        </w:rPr>
        <w:t>Izpildītājam</w:t>
      </w:r>
      <w:r w:rsidRPr="00565DB9">
        <w:rPr>
          <w:rFonts w:ascii="Times New Roman" w:eastAsia="PMingLiU" w:hAnsi="Times New Roman" w:cs="Times New Roman"/>
          <w:sz w:val="26"/>
          <w:szCs w:val="26"/>
          <w:lang w:eastAsia="zh-TW"/>
        </w:rPr>
        <w:t xml:space="preserve"> ar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izpildi saistīto informāciju un dokumentus.</w:t>
      </w:r>
    </w:p>
    <w:p w:rsidR="00565DB9" w:rsidRPr="00565DB9" w:rsidRDefault="00565DB9" w:rsidP="00565DB9">
      <w:pPr>
        <w:keepNext/>
        <w:numPr>
          <w:ilvl w:val="1"/>
          <w:numId w:val="4"/>
        </w:numPr>
        <w:tabs>
          <w:tab w:val="left" w:pos="851"/>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Izpildītājam ir tiesības uzticēt trešajām personām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 xml:space="preserve">izpildi. Piesaistot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 xml:space="preserve">izpildes procesā trešās personas, Izpildītājs atbildīgs Pasūtītājam par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 xml:space="preserve">izpildi. </w:t>
      </w:r>
    </w:p>
    <w:p w:rsidR="00565DB9" w:rsidRPr="00565DB9" w:rsidRDefault="00565DB9" w:rsidP="00565DB9">
      <w:pPr>
        <w:tabs>
          <w:tab w:val="left" w:pos="851"/>
          <w:tab w:val="left" w:pos="1080"/>
        </w:tabs>
        <w:spacing w:after="0" w:line="240" w:lineRule="auto"/>
        <w:ind w:firstLine="709"/>
        <w:jc w:val="both"/>
        <w:rPr>
          <w:rFonts w:ascii="Times New Roman" w:eastAsia="PMingLiU" w:hAnsi="Times New Roman" w:cs="Times New Roman"/>
          <w:sz w:val="26"/>
          <w:szCs w:val="26"/>
          <w:lang w:eastAsia="zh-TW"/>
        </w:rPr>
      </w:pPr>
    </w:p>
    <w:p w:rsidR="00565DB9" w:rsidRPr="00565DB9" w:rsidRDefault="00565DB9" w:rsidP="00565DB9">
      <w:pPr>
        <w:numPr>
          <w:ilvl w:val="1"/>
          <w:numId w:val="4"/>
        </w:numPr>
        <w:tabs>
          <w:tab w:val="left" w:pos="851"/>
          <w:tab w:val="left" w:pos="108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Ja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sniegšana tiek veikta ar nokavējumu, Izpildītājs par katru nokavēto dienu maksā Pasūtītājam līgumsodu 5 % apmērā no Līguma kopējās summas, bet ne vairāk kā 10 % no Līguma kopējās summas. Aprēķināto līgumsoda summu var ieturēt no samaksas.</w:t>
      </w:r>
    </w:p>
    <w:p w:rsidR="00565DB9" w:rsidRPr="00565DB9" w:rsidRDefault="00565DB9" w:rsidP="00565DB9">
      <w:pPr>
        <w:numPr>
          <w:ilvl w:val="1"/>
          <w:numId w:val="4"/>
        </w:numPr>
        <w:tabs>
          <w:tab w:val="left" w:pos="1080"/>
          <w:tab w:val="left" w:pos="126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Par maksājumu kavējumiem Pasūtītājs par katru nokavēto dienu maksā Izpildītājam līgumsodu 5% apmērā no Līguma kopējās summas, bet ne vairāk kā 10 % no Līguma kopējās summas.</w:t>
      </w:r>
    </w:p>
    <w:p w:rsidR="00565DB9" w:rsidRPr="00565DB9" w:rsidRDefault="00565DB9" w:rsidP="00565DB9">
      <w:pPr>
        <w:numPr>
          <w:ilvl w:val="1"/>
          <w:numId w:val="4"/>
        </w:numPr>
        <w:tabs>
          <w:tab w:val="left" w:pos="1080"/>
          <w:tab w:val="left" w:pos="1260"/>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Līgumsoda samaksa neatbrīvo no zaudējumu atlīdzināšanas pienākuma.</w:t>
      </w:r>
    </w:p>
    <w:p w:rsidR="00565DB9" w:rsidRPr="00565DB9" w:rsidRDefault="00565DB9" w:rsidP="00565DB9">
      <w:pPr>
        <w:keepNext/>
        <w:numPr>
          <w:ilvl w:val="1"/>
          <w:numId w:val="4"/>
        </w:numPr>
        <w:tabs>
          <w:tab w:val="left" w:pos="1260"/>
          <w:tab w:val="num" w:pos="1620"/>
        </w:tabs>
        <w:spacing w:after="0" w:line="240" w:lineRule="auto"/>
        <w:ind w:left="0" w:firstLine="720"/>
        <w:jc w:val="both"/>
        <w:rPr>
          <w:rFonts w:ascii="Times New Roman" w:eastAsia="PMingLiU" w:hAnsi="Times New Roman" w:cs="Times New Roman"/>
          <w:i/>
          <w:sz w:val="26"/>
          <w:szCs w:val="26"/>
          <w:lang w:eastAsia="zh-TW"/>
        </w:rPr>
      </w:pPr>
      <w:r w:rsidRPr="00565DB9">
        <w:rPr>
          <w:rFonts w:ascii="Times New Roman" w:eastAsia="PMingLiU" w:hAnsi="Times New Roman" w:cs="Times New Roman"/>
          <w:sz w:val="26"/>
          <w:szCs w:val="26"/>
          <w:lang w:eastAsia="zh-TW"/>
        </w:rPr>
        <w:t xml:space="preserve">Ja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 xml:space="preserve">izpildei nepieciešams izmantot intelektuālo tiesību īpašnieku darbus, Izpildītājam jāsaņem to intelektuālo tiesību īpašnieku atļaujas, kas nepieciešanas </w:t>
      </w:r>
      <w:r w:rsidRPr="00565DB9">
        <w:rPr>
          <w:rFonts w:ascii="Times New Roman" w:eastAsia="PMingLiU" w:hAnsi="Times New Roman" w:cs="Times New Roman"/>
          <w:sz w:val="26"/>
          <w:szCs w:val="24"/>
          <w:lang w:eastAsia="zh-TW"/>
        </w:rPr>
        <w:t xml:space="preserve">Pakalpojuma </w:t>
      </w:r>
      <w:r w:rsidRPr="00565DB9">
        <w:rPr>
          <w:rFonts w:ascii="Times New Roman" w:eastAsia="PMingLiU" w:hAnsi="Times New Roman" w:cs="Times New Roman"/>
          <w:sz w:val="26"/>
          <w:szCs w:val="26"/>
          <w:lang w:eastAsia="zh-TW"/>
        </w:rPr>
        <w:t>nodrošināšanai.</w:t>
      </w:r>
    </w:p>
    <w:p w:rsidR="00565DB9" w:rsidRPr="00565DB9" w:rsidRDefault="00565DB9" w:rsidP="00565DB9">
      <w:pPr>
        <w:numPr>
          <w:ilvl w:val="0"/>
          <w:numId w:val="4"/>
        </w:numPr>
        <w:spacing w:after="0" w:line="240" w:lineRule="auto"/>
        <w:jc w:val="center"/>
        <w:rPr>
          <w:rFonts w:ascii="Times New Roman" w:eastAsia="PMingLiU" w:hAnsi="Times New Roman" w:cs="Times New Roman"/>
          <w:b/>
          <w:sz w:val="26"/>
          <w:szCs w:val="26"/>
          <w:lang w:eastAsia="zh-TW"/>
        </w:rPr>
      </w:pPr>
      <w:r w:rsidRPr="00565DB9">
        <w:rPr>
          <w:rFonts w:ascii="Times New Roman" w:eastAsia="PMingLiU" w:hAnsi="Times New Roman" w:cs="Times New Roman"/>
          <w:b/>
          <w:sz w:val="26"/>
          <w:szCs w:val="26"/>
          <w:lang w:eastAsia="zh-TW"/>
        </w:rPr>
        <w:t>Nepārvarama vara</w:t>
      </w:r>
    </w:p>
    <w:p w:rsidR="00565DB9" w:rsidRPr="00565DB9" w:rsidRDefault="00565DB9" w:rsidP="00565DB9">
      <w:pPr>
        <w:spacing w:after="0" w:line="240" w:lineRule="auto"/>
        <w:ind w:left="360"/>
        <w:rPr>
          <w:rFonts w:ascii="Times New Roman" w:eastAsia="PMingLiU" w:hAnsi="Times New Roman" w:cs="Times New Roman"/>
          <w:b/>
          <w:sz w:val="26"/>
          <w:szCs w:val="26"/>
          <w:lang w:eastAsia="zh-TW"/>
        </w:rPr>
      </w:pPr>
    </w:p>
    <w:p w:rsidR="00565DB9" w:rsidRPr="00565DB9" w:rsidRDefault="00565DB9" w:rsidP="00565DB9">
      <w:pPr>
        <w:keepNext/>
        <w:numPr>
          <w:ilvl w:val="1"/>
          <w:numId w:val="4"/>
        </w:numPr>
        <w:tabs>
          <w:tab w:val="left" w:pos="1134"/>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Puses nav atbildīgas par savu Līgumā noteikto saistību neizpildi, nepienācīgu izpildi vai izpildes nokavēšanu, ja to cēlonis ir nepārvaramas varas (</w:t>
      </w:r>
      <w:proofErr w:type="spellStart"/>
      <w:r w:rsidRPr="00565DB9">
        <w:rPr>
          <w:rFonts w:ascii="Times New Roman" w:eastAsia="PMingLiU" w:hAnsi="Times New Roman" w:cs="Times New Roman"/>
          <w:iCs/>
          <w:sz w:val="26"/>
          <w:szCs w:val="26"/>
          <w:lang w:eastAsia="zh-TW"/>
        </w:rPr>
        <w:t>Force</w:t>
      </w:r>
      <w:proofErr w:type="spellEnd"/>
      <w:r w:rsidRPr="00565DB9">
        <w:rPr>
          <w:rFonts w:ascii="Times New Roman" w:eastAsia="PMingLiU" w:hAnsi="Times New Roman" w:cs="Times New Roman"/>
          <w:iCs/>
          <w:sz w:val="26"/>
          <w:szCs w:val="26"/>
          <w:lang w:eastAsia="zh-TW"/>
        </w:rPr>
        <w:t xml:space="preserve"> </w:t>
      </w:r>
      <w:proofErr w:type="spellStart"/>
      <w:r w:rsidRPr="00565DB9">
        <w:rPr>
          <w:rFonts w:ascii="Times New Roman" w:eastAsia="PMingLiU" w:hAnsi="Times New Roman" w:cs="Times New Roman"/>
          <w:iCs/>
          <w:sz w:val="26"/>
          <w:szCs w:val="26"/>
          <w:lang w:eastAsia="zh-TW"/>
        </w:rPr>
        <w:t>Majeure</w:t>
      </w:r>
      <w:proofErr w:type="spellEnd"/>
      <w:r w:rsidRPr="00565DB9">
        <w:rPr>
          <w:rFonts w:ascii="Times New Roman" w:eastAsia="PMingLiU" w:hAnsi="Times New Roman" w:cs="Times New Roman"/>
          <w:iCs/>
          <w:sz w:val="26"/>
          <w:szCs w:val="26"/>
          <w:lang w:eastAsia="zh-TW"/>
        </w:rPr>
        <w:t>) apstākļi,</w:t>
      </w:r>
      <w:r w:rsidRPr="00565DB9">
        <w:rPr>
          <w:rFonts w:ascii="Times New Roman" w:eastAsia="PMingLiU" w:hAnsi="Times New Roman" w:cs="Times New Roman"/>
          <w:sz w:val="26"/>
          <w:szCs w:val="26"/>
          <w:lang w:eastAsia="zh-TW"/>
        </w:rPr>
        <w:t xml:space="preserve"> kurus attiecīgā Puse nevarēja paredzēt, novērst vai ietekmēt. Pie šādiem apstākļiem pieskaitāmas dabas stihijas (zemestrīce, plūdi, vētra u.tml.), streiki, jebkuras </w:t>
      </w:r>
      <w:r w:rsidRPr="00565DB9">
        <w:rPr>
          <w:rFonts w:ascii="Times New Roman" w:eastAsia="PMingLiU" w:hAnsi="Times New Roman" w:cs="Times New Roman"/>
          <w:sz w:val="26"/>
          <w:szCs w:val="26"/>
          <w:lang w:eastAsia="zh-TW"/>
        </w:rPr>
        <w:lastRenderedPageBreak/>
        <w:t>kara un teroristiskas darbības, kā arī jebkādi valsts vai pašvaldību institūciju izdoti normatīvie akti, kuru rezultātā nav iespējama līguma saistību izpilde.</w:t>
      </w:r>
    </w:p>
    <w:p w:rsidR="00565DB9" w:rsidRPr="00565DB9" w:rsidRDefault="00565DB9" w:rsidP="00565DB9">
      <w:pPr>
        <w:keepNext/>
        <w:numPr>
          <w:ilvl w:val="1"/>
          <w:numId w:val="4"/>
        </w:numPr>
        <w:tabs>
          <w:tab w:val="left" w:pos="1134"/>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565DB9" w:rsidRPr="00565DB9" w:rsidRDefault="00565DB9" w:rsidP="00565DB9">
      <w:pPr>
        <w:keepNext/>
        <w:numPr>
          <w:ilvl w:val="1"/>
          <w:numId w:val="4"/>
        </w:numPr>
        <w:tabs>
          <w:tab w:val="left" w:pos="1134"/>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Iestājoties nepārvaramas varas apstākļiem, Pusēm jāveic iespējamie nepieciešamie pasākumi, lai nepieļautu vai mazinātu zaudējumu rašanos.</w:t>
      </w:r>
    </w:p>
    <w:p w:rsidR="00565DB9" w:rsidRPr="00565DB9" w:rsidRDefault="00565DB9" w:rsidP="00565DB9">
      <w:pPr>
        <w:keepNext/>
        <w:numPr>
          <w:ilvl w:val="1"/>
          <w:numId w:val="4"/>
        </w:numPr>
        <w:tabs>
          <w:tab w:val="left" w:pos="1134"/>
        </w:tabs>
        <w:spacing w:after="0" w:line="240" w:lineRule="auto"/>
        <w:ind w:left="0" w:firstLine="709"/>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6"/>
          <w:lang w:eastAsia="zh-TW"/>
        </w:rPr>
        <w:t xml:space="preserve">Nepārvaramas varas apstākļu iestāšanās gadījumā Līguma noteikumu izpildes termiņš tiek pagarināts par laika posmu, kādā darbojas nepārvaramās varas apstākļi. </w:t>
      </w:r>
    </w:p>
    <w:p w:rsidR="00565DB9" w:rsidRPr="00565DB9" w:rsidRDefault="00565DB9" w:rsidP="00565DB9">
      <w:pPr>
        <w:keepNext/>
        <w:numPr>
          <w:ilvl w:val="1"/>
          <w:numId w:val="4"/>
        </w:numPr>
        <w:tabs>
          <w:tab w:val="left" w:pos="1260"/>
        </w:tabs>
        <w:spacing w:after="0" w:line="240" w:lineRule="auto"/>
        <w:ind w:left="0" w:firstLine="720"/>
        <w:jc w:val="both"/>
        <w:rPr>
          <w:rFonts w:ascii="Times New Roman" w:eastAsia="PMingLiU" w:hAnsi="Times New Roman" w:cs="Times New Roman"/>
          <w:sz w:val="26"/>
          <w:szCs w:val="26"/>
          <w:lang w:eastAsia="zh-TW"/>
        </w:rPr>
      </w:pPr>
      <w:r w:rsidRPr="00565DB9">
        <w:rPr>
          <w:rFonts w:ascii="Times New Roman" w:eastAsia="PMingLiU" w:hAnsi="Times New Roman" w:cs="Times New Roman"/>
          <w:sz w:val="26"/>
          <w:szCs w:val="24"/>
          <w:lang w:eastAsia="zh-TW"/>
        </w:rPr>
        <w:t>Ja nepārvaramas varas apstākļu ietekme turpinās ilgāk kā trīs mēnešus, Puses vienojas par tālāko sadarbību vai par Līguma izbeigšanu.</w:t>
      </w:r>
    </w:p>
    <w:p w:rsidR="00565DB9" w:rsidRPr="00565DB9" w:rsidRDefault="00565DB9" w:rsidP="00565DB9">
      <w:pPr>
        <w:tabs>
          <w:tab w:val="left" w:pos="1260"/>
        </w:tabs>
        <w:spacing w:after="0" w:line="240" w:lineRule="auto"/>
        <w:jc w:val="both"/>
        <w:rPr>
          <w:rFonts w:ascii="Times New Roman" w:eastAsia="PMingLiU" w:hAnsi="Times New Roman" w:cs="Times New Roman"/>
          <w:sz w:val="26"/>
          <w:szCs w:val="26"/>
          <w:lang w:eastAsia="zh-TW"/>
        </w:rPr>
      </w:pPr>
    </w:p>
    <w:p w:rsidR="00565DB9" w:rsidRPr="00565DB9" w:rsidRDefault="00565DB9" w:rsidP="00565DB9">
      <w:pPr>
        <w:numPr>
          <w:ilvl w:val="0"/>
          <w:numId w:val="4"/>
        </w:numPr>
        <w:spacing w:after="0" w:line="240" w:lineRule="auto"/>
        <w:jc w:val="center"/>
        <w:rPr>
          <w:rFonts w:ascii="Times New Roman" w:eastAsia="PMingLiU" w:hAnsi="Times New Roman" w:cs="Times New Roman"/>
          <w:b/>
          <w:sz w:val="26"/>
          <w:szCs w:val="26"/>
          <w:lang w:eastAsia="zh-TW"/>
        </w:rPr>
      </w:pPr>
      <w:r w:rsidRPr="00565DB9">
        <w:rPr>
          <w:rFonts w:ascii="Times New Roman" w:eastAsia="PMingLiU" w:hAnsi="Times New Roman" w:cs="Times New Roman"/>
          <w:b/>
          <w:sz w:val="26"/>
          <w:szCs w:val="26"/>
          <w:lang w:eastAsia="zh-TW"/>
        </w:rPr>
        <w:t xml:space="preserve">Strīdu izskatīšanas kārtība </w:t>
      </w:r>
    </w:p>
    <w:p w:rsidR="00565DB9" w:rsidRPr="00565DB9" w:rsidRDefault="00565DB9" w:rsidP="00565DB9">
      <w:pPr>
        <w:spacing w:after="0" w:line="240" w:lineRule="auto"/>
        <w:rPr>
          <w:rFonts w:ascii="Times New Roman" w:eastAsia="PMingLiU" w:hAnsi="Times New Roman" w:cs="Times New Roman"/>
          <w:b/>
          <w:sz w:val="26"/>
          <w:szCs w:val="26"/>
          <w:highlight w:val="yellow"/>
          <w:lang w:eastAsia="zh-TW"/>
        </w:rPr>
      </w:pPr>
    </w:p>
    <w:p w:rsidR="00565DB9" w:rsidRPr="00565DB9" w:rsidRDefault="00565DB9" w:rsidP="00565DB9">
      <w:pPr>
        <w:keepNext/>
        <w:numPr>
          <w:ilvl w:val="1"/>
          <w:numId w:val="4"/>
        </w:numPr>
        <w:tabs>
          <w:tab w:val="left" w:pos="1260"/>
        </w:tabs>
        <w:spacing w:after="0" w:line="240" w:lineRule="auto"/>
        <w:ind w:left="0" w:firstLine="720"/>
        <w:jc w:val="both"/>
        <w:rPr>
          <w:rFonts w:ascii="Times New Roman" w:eastAsia="PMingLiU" w:hAnsi="Times New Roman" w:cs="Times New Roman"/>
          <w:sz w:val="26"/>
          <w:szCs w:val="24"/>
          <w:lang w:eastAsia="zh-TW"/>
        </w:rPr>
      </w:pPr>
      <w:r w:rsidRPr="00565DB9">
        <w:rPr>
          <w:rFonts w:ascii="Times New Roman" w:eastAsia="PMingLiU" w:hAnsi="Times New Roman" w:cs="Times New Roman"/>
          <w:sz w:val="26"/>
          <w:szCs w:val="24"/>
          <w:lang w:eastAsia="zh-TW"/>
        </w:rPr>
        <w:t xml:space="preserve">Pušu </w:t>
      </w:r>
      <w:r w:rsidRPr="00565DB9">
        <w:rPr>
          <w:rFonts w:ascii="Times New Roman" w:eastAsia="PMingLiU" w:hAnsi="Times New Roman" w:cs="Times New Roman"/>
          <w:sz w:val="26"/>
          <w:szCs w:val="26"/>
          <w:lang w:eastAsia="zh-TW"/>
        </w:rPr>
        <w:t xml:space="preserve">domstarpības, kas rodas šā Līguma ietvaros un skar šo Līgumu vai tā pārkāpšanu, izbeigšanu vai spēkā esamību, tiek risinātas abpusējās sarunās, kurās panāktā Pušu vienošanās noformējama </w:t>
      </w:r>
      <w:proofErr w:type="spellStart"/>
      <w:r w:rsidRPr="00565DB9">
        <w:rPr>
          <w:rFonts w:ascii="Times New Roman" w:eastAsia="PMingLiU" w:hAnsi="Times New Roman" w:cs="Times New Roman"/>
          <w:sz w:val="26"/>
          <w:szCs w:val="26"/>
          <w:lang w:eastAsia="zh-TW"/>
        </w:rPr>
        <w:t>rakstveidā</w:t>
      </w:r>
      <w:proofErr w:type="spellEnd"/>
      <w:r w:rsidRPr="00565DB9">
        <w:rPr>
          <w:rFonts w:ascii="Times New Roman" w:eastAsia="PMingLiU" w:hAnsi="Times New Roman" w:cs="Times New Roman"/>
          <w:sz w:val="26"/>
          <w:szCs w:val="26"/>
          <w:lang w:eastAsia="zh-TW"/>
        </w:rPr>
        <w:t>. Ja vienošanās netiek panākta, strīds tiek izšķirts Latvijas Republikas spēkā esošajos normatīvajos aktos noteiktajā kārtībā.</w:t>
      </w:r>
    </w:p>
    <w:p w:rsidR="00565DB9" w:rsidRPr="00565DB9" w:rsidRDefault="00565DB9" w:rsidP="00565DB9">
      <w:pPr>
        <w:spacing w:after="0" w:line="240" w:lineRule="auto"/>
        <w:rPr>
          <w:rFonts w:ascii="Times New Roman" w:eastAsia="PMingLiU" w:hAnsi="Times New Roman" w:cs="Times New Roman"/>
          <w:b/>
          <w:sz w:val="26"/>
          <w:szCs w:val="26"/>
          <w:lang w:eastAsia="zh-TW"/>
        </w:rPr>
      </w:pPr>
    </w:p>
    <w:p w:rsidR="00565DB9" w:rsidRPr="00565DB9" w:rsidRDefault="00565DB9" w:rsidP="00565DB9">
      <w:pPr>
        <w:numPr>
          <w:ilvl w:val="0"/>
          <w:numId w:val="4"/>
        </w:numPr>
        <w:overflowPunct w:val="0"/>
        <w:autoSpaceDE w:val="0"/>
        <w:autoSpaceDN w:val="0"/>
        <w:adjustRightInd w:val="0"/>
        <w:spacing w:after="0" w:line="240" w:lineRule="auto"/>
        <w:ind w:left="0" w:firstLine="709"/>
        <w:jc w:val="center"/>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b/>
          <w:bCs/>
          <w:sz w:val="26"/>
          <w:szCs w:val="24"/>
          <w:lang w:eastAsia="zh-TW"/>
        </w:rPr>
        <w:t>Noslēguma noteikumi</w:t>
      </w:r>
    </w:p>
    <w:p w:rsidR="00565DB9" w:rsidRPr="00565DB9" w:rsidRDefault="00565DB9" w:rsidP="00565DB9">
      <w:pPr>
        <w:overflowPunct w:val="0"/>
        <w:autoSpaceDE w:val="0"/>
        <w:autoSpaceDN w:val="0"/>
        <w:adjustRightInd w:val="0"/>
        <w:spacing w:after="0" w:line="240" w:lineRule="auto"/>
        <w:ind w:left="709"/>
        <w:textAlignment w:val="baseline"/>
        <w:rPr>
          <w:rFonts w:ascii="Times New Roman" w:eastAsia="PMingLiU" w:hAnsi="Times New Roman" w:cs="Times New Roman"/>
          <w:b/>
          <w:bCs/>
          <w:sz w:val="26"/>
          <w:szCs w:val="24"/>
          <w:lang w:eastAsia="zh-TW"/>
        </w:rPr>
      </w:pPr>
    </w:p>
    <w:p w:rsidR="00565DB9" w:rsidRPr="00565DB9" w:rsidRDefault="00565DB9" w:rsidP="00565DB9">
      <w:pPr>
        <w:numPr>
          <w:ilvl w:val="1"/>
          <w:numId w:val="4"/>
        </w:numPr>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Līgums stājas spēkā no tā abpusējas parakstīšanas brīža un darbojas līdz Pušu saistību izpildei.</w:t>
      </w:r>
    </w:p>
    <w:p w:rsidR="00565DB9" w:rsidRPr="00565DB9" w:rsidRDefault="00565DB9" w:rsidP="00565DB9">
      <w:pPr>
        <w:numPr>
          <w:ilvl w:val="1"/>
          <w:numId w:val="4"/>
        </w:numPr>
        <w:overflowPunct w:val="0"/>
        <w:autoSpaceDE w:val="0"/>
        <w:autoSpaceDN w:val="0"/>
        <w:adjustRightInd w:val="0"/>
        <w:spacing w:after="100" w:afterAutospacing="1"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 xml:space="preserve">Visi Līguma grozījumi un papildinājumi noformējami rakstiski. </w:t>
      </w:r>
      <w:r w:rsidRPr="00565DB9">
        <w:rPr>
          <w:rFonts w:ascii="Times New Roman" w:eastAsia="PMingLiU" w:hAnsi="Times New Roman" w:cs="Times New Roman"/>
          <w:sz w:val="26"/>
          <w:szCs w:val="24"/>
          <w:lang w:eastAsia="zh-TW"/>
        </w:rPr>
        <w:t>Tie pievienojami līgumam kā pielikumi un kļūst par Līguma neatņemamām sastāvdaļām.</w:t>
      </w:r>
    </w:p>
    <w:p w:rsidR="00565DB9" w:rsidRPr="00565DB9" w:rsidRDefault="00565DB9" w:rsidP="00565DB9">
      <w:pPr>
        <w:numPr>
          <w:ilvl w:val="1"/>
          <w:numId w:val="4"/>
        </w:numPr>
        <w:overflowPunct w:val="0"/>
        <w:autoSpaceDE w:val="0"/>
        <w:autoSpaceDN w:val="0"/>
        <w:adjustRightInd w:val="0"/>
        <w:spacing w:after="100" w:afterAutospacing="1"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Puses apņemas 5 (piecu) darba dienu laikā paziņot viena otrai par savas atrašanās vietas, pārstāvja, bankas rekvizītu un citas būtiskās informācijas izmaiņām, kas var ietekmēt Līguma pienācīgu izpildi. Puses uzņemas pilnu atbildību par šī pienākuma savlaicīgu nepildīšanu.</w:t>
      </w:r>
    </w:p>
    <w:p w:rsidR="00565DB9" w:rsidRPr="00565DB9" w:rsidRDefault="00565DB9" w:rsidP="00565DB9">
      <w:pPr>
        <w:numPr>
          <w:ilvl w:val="1"/>
          <w:numId w:val="4"/>
        </w:numPr>
        <w:overflowPunct w:val="0"/>
        <w:autoSpaceDE w:val="0"/>
        <w:autoSpaceDN w:val="0"/>
        <w:adjustRightInd w:val="0"/>
        <w:spacing w:after="100" w:afterAutospacing="1"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Ja kāds no Līguma noteikumiem zaudē savu juridisko spēku, tas neietekmē pārējos Līguma noteikumus.</w:t>
      </w:r>
    </w:p>
    <w:p w:rsidR="00565DB9" w:rsidRPr="00565DB9" w:rsidRDefault="00565DB9" w:rsidP="00565DB9">
      <w:pPr>
        <w:numPr>
          <w:ilvl w:val="1"/>
          <w:numId w:val="4"/>
        </w:numPr>
        <w:overflowPunct w:val="0"/>
        <w:autoSpaceDE w:val="0"/>
        <w:autoSpaceDN w:val="0"/>
        <w:adjustRightInd w:val="0"/>
        <w:spacing w:after="100" w:afterAutospacing="1"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Puses ir materiāli savstarpēji atbildīgas par zaudējumu nodarīšanu saskaņā ar spēkā esošajiem Latvijas Republikas normatīvajiem aktiem.</w:t>
      </w:r>
    </w:p>
    <w:p w:rsidR="00565DB9" w:rsidRPr="00565DB9" w:rsidRDefault="00565DB9" w:rsidP="00565DB9">
      <w:pPr>
        <w:numPr>
          <w:ilvl w:val="1"/>
          <w:numId w:val="4"/>
        </w:numPr>
        <w:overflowPunct w:val="0"/>
        <w:autoSpaceDE w:val="0"/>
        <w:autoSpaceDN w:val="0"/>
        <w:adjustRightInd w:val="0"/>
        <w:spacing w:after="100" w:afterAutospacing="1"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Visi paziņojumi un pretenzijas, kas saistītas ar Līguma izpildi, ir iesniedzamas rakstiski otrai Pusei Līgumā norādītajā adresē, un tās ir uzskatāmas par saņemtām:</w:t>
      </w:r>
    </w:p>
    <w:p w:rsidR="00565DB9" w:rsidRPr="00565DB9" w:rsidRDefault="00565DB9" w:rsidP="00565DB9">
      <w:pPr>
        <w:numPr>
          <w:ilvl w:val="2"/>
          <w:numId w:val="4"/>
        </w:numPr>
        <w:overflowPunct w:val="0"/>
        <w:autoSpaceDE w:val="0"/>
        <w:autoSpaceDN w:val="0"/>
        <w:adjustRightInd w:val="0"/>
        <w:spacing w:after="100" w:afterAutospacing="1"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ja tās nosūtītas ar ierakstītu pasta sūtījumu, tad 7. (septītajā) dienā pēc nosūtīšanas dienas;</w:t>
      </w:r>
    </w:p>
    <w:p w:rsidR="00565DB9" w:rsidRPr="00565DB9" w:rsidRDefault="00565DB9" w:rsidP="00565DB9">
      <w:pPr>
        <w:numPr>
          <w:ilvl w:val="2"/>
          <w:numId w:val="4"/>
        </w:numPr>
        <w:overflowPunct w:val="0"/>
        <w:autoSpaceDE w:val="0"/>
        <w:autoSpaceDN w:val="0"/>
        <w:adjustRightInd w:val="0"/>
        <w:spacing w:after="100" w:afterAutospacing="1"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ja tās nosūtītas ar elektroniskā pasta starpniecību, izmantojot drošu elektronisko parakstu, tad 2 (otrajā) darba dienā pēc nosūtīšanas;</w:t>
      </w:r>
    </w:p>
    <w:p w:rsidR="00565DB9" w:rsidRPr="00565DB9" w:rsidRDefault="00565DB9" w:rsidP="00565DB9">
      <w:pPr>
        <w:numPr>
          <w:ilvl w:val="2"/>
          <w:numId w:val="4"/>
        </w:numPr>
        <w:overflowPunct w:val="0"/>
        <w:autoSpaceDE w:val="0"/>
        <w:autoSpaceDN w:val="0"/>
        <w:adjustRightInd w:val="0"/>
        <w:spacing w:after="100" w:afterAutospacing="1"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ja tās iesniegtas personīgi, tad dienā, kad tās nogādātas adresātam, saņemot apliecinājumu par saņemšanas faktu.</w:t>
      </w:r>
    </w:p>
    <w:p w:rsidR="00565DB9" w:rsidRPr="00565DB9" w:rsidRDefault="00565DB9" w:rsidP="00565DB9">
      <w:pPr>
        <w:numPr>
          <w:ilvl w:val="1"/>
          <w:numId w:val="4"/>
        </w:numPr>
        <w:overflowPunct w:val="0"/>
        <w:autoSpaceDE w:val="0"/>
        <w:autoSpaceDN w:val="0"/>
        <w:adjustRightInd w:val="0"/>
        <w:spacing w:after="0" w:line="240" w:lineRule="auto"/>
        <w:ind w:left="0" w:firstLine="709"/>
        <w:jc w:val="both"/>
        <w:textAlignment w:val="baseline"/>
        <w:rPr>
          <w:rFonts w:ascii="Times New Roman" w:eastAsia="PMingLiU" w:hAnsi="Times New Roman" w:cs="Times New Roman"/>
          <w:b/>
          <w:bCs/>
          <w:sz w:val="26"/>
          <w:szCs w:val="24"/>
          <w:lang w:eastAsia="zh-TW"/>
        </w:rPr>
      </w:pPr>
      <w:r w:rsidRPr="00565DB9">
        <w:rPr>
          <w:rFonts w:ascii="Times New Roman" w:eastAsia="PMingLiU" w:hAnsi="Times New Roman" w:cs="Times New Roman"/>
          <w:sz w:val="26"/>
          <w:szCs w:val="26"/>
          <w:lang w:eastAsia="zh-TW"/>
        </w:rPr>
        <w:t>Līgums sastādīts latviešu valodā 2 (divos) eksemplāros uz __ (___) lapām ar 2 (diviem) pielikumiem uz __ (___) lapām, pa vienam eksemplāram katrai Pusei. Abiem eksemplāriem ir vienāds juridisks spēks.</w:t>
      </w:r>
    </w:p>
    <w:p w:rsidR="00565DB9" w:rsidRPr="00565DB9" w:rsidRDefault="00565DB9" w:rsidP="00565DB9">
      <w:pPr>
        <w:keepNext/>
        <w:spacing w:after="0" w:line="240" w:lineRule="auto"/>
        <w:rPr>
          <w:rFonts w:ascii="Times New Roman" w:eastAsia="PMingLiU" w:hAnsi="Times New Roman" w:cs="Times New Roman"/>
          <w:b/>
          <w:sz w:val="26"/>
          <w:szCs w:val="26"/>
          <w:lang w:eastAsia="zh-TW"/>
        </w:rPr>
      </w:pPr>
    </w:p>
    <w:p w:rsidR="00565DB9" w:rsidRPr="00565DB9" w:rsidRDefault="00565DB9" w:rsidP="00565DB9">
      <w:pPr>
        <w:keepNext/>
        <w:numPr>
          <w:ilvl w:val="0"/>
          <w:numId w:val="4"/>
        </w:numPr>
        <w:spacing w:after="0" w:line="240" w:lineRule="auto"/>
        <w:ind w:left="0" w:firstLine="0"/>
        <w:jc w:val="center"/>
        <w:rPr>
          <w:rFonts w:ascii="Times New Roman" w:eastAsia="PMingLiU" w:hAnsi="Times New Roman" w:cs="Times New Roman"/>
          <w:b/>
          <w:sz w:val="26"/>
          <w:szCs w:val="26"/>
          <w:lang w:eastAsia="zh-TW"/>
        </w:rPr>
      </w:pPr>
      <w:r w:rsidRPr="00565DB9">
        <w:rPr>
          <w:rFonts w:ascii="Times New Roman" w:eastAsia="PMingLiU" w:hAnsi="Times New Roman" w:cs="Times New Roman"/>
          <w:b/>
          <w:sz w:val="26"/>
          <w:szCs w:val="26"/>
          <w:lang w:eastAsia="zh-TW"/>
        </w:rPr>
        <w:t> Pušu rekvizīti un paraksti</w:t>
      </w:r>
    </w:p>
    <w:p w:rsidR="00565DB9" w:rsidRPr="00565DB9" w:rsidRDefault="00565DB9" w:rsidP="00565DB9">
      <w:pPr>
        <w:spacing w:after="0" w:line="240" w:lineRule="auto"/>
        <w:jc w:val="both"/>
        <w:rPr>
          <w:rFonts w:ascii="Times New Roman" w:eastAsia="PMingLiU" w:hAnsi="Times New Roman" w:cs="Times New Roman"/>
          <w:sz w:val="26"/>
          <w:szCs w:val="26"/>
          <w:lang w:eastAsia="zh-TW"/>
        </w:rPr>
      </w:pPr>
    </w:p>
    <w:tbl>
      <w:tblPr>
        <w:tblW w:w="9536" w:type="dxa"/>
        <w:tblInd w:w="-72" w:type="dxa"/>
        <w:tblLook w:val="0000" w:firstRow="0" w:lastRow="0" w:firstColumn="0" w:lastColumn="0" w:noHBand="0" w:noVBand="0"/>
      </w:tblPr>
      <w:tblGrid>
        <w:gridCol w:w="4500"/>
        <w:gridCol w:w="5036"/>
      </w:tblGrid>
      <w:tr w:rsidR="00565DB9" w:rsidRPr="00565DB9" w:rsidTr="003C290C">
        <w:trPr>
          <w:trHeight w:val="285"/>
        </w:trPr>
        <w:tc>
          <w:tcPr>
            <w:tcW w:w="4500" w:type="dxa"/>
          </w:tcPr>
          <w:p w:rsidR="00565DB9" w:rsidRPr="00565DB9" w:rsidRDefault="00565DB9" w:rsidP="00565DB9">
            <w:pPr>
              <w:spacing w:after="0" w:line="240" w:lineRule="auto"/>
              <w:rPr>
                <w:rFonts w:ascii="Times New Roman" w:eastAsia="Times New Roman" w:hAnsi="Times New Roman" w:cs="Times New Roman"/>
                <w:b/>
                <w:bCs/>
                <w:sz w:val="26"/>
                <w:szCs w:val="26"/>
              </w:rPr>
            </w:pPr>
            <w:r w:rsidRPr="00565DB9">
              <w:rPr>
                <w:rFonts w:ascii="Times New Roman" w:eastAsia="Times New Roman" w:hAnsi="Times New Roman" w:cs="Times New Roman"/>
                <w:b/>
                <w:bCs/>
                <w:sz w:val="26"/>
                <w:szCs w:val="26"/>
              </w:rPr>
              <w:lastRenderedPageBreak/>
              <w:t xml:space="preserve">Pasūtītājs </w:t>
            </w:r>
          </w:p>
          <w:p w:rsidR="00565DB9" w:rsidRPr="00565DB9" w:rsidRDefault="00565DB9" w:rsidP="00565DB9">
            <w:pPr>
              <w:spacing w:after="0" w:line="240" w:lineRule="auto"/>
              <w:rPr>
                <w:rFonts w:ascii="Times New Roman" w:eastAsia="Times New Roman" w:hAnsi="Times New Roman" w:cs="Times New Roman"/>
                <w:b/>
                <w:bCs/>
                <w:sz w:val="26"/>
                <w:szCs w:val="26"/>
              </w:rPr>
            </w:pPr>
            <w:r w:rsidRPr="00565DB9">
              <w:rPr>
                <w:rFonts w:ascii="Times New Roman" w:eastAsia="Times New Roman" w:hAnsi="Times New Roman" w:cs="Times New Roman"/>
                <w:b/>
                <w:bCs/>
                <w:sz w:val="26"/>
                <w:szCs w:val="26"/>
              </w:rPr>
              <w:t xml:space="preserve">Rīgas domes Izglītības, kultūras un sporta departamenta Rīgas 31. vidusskola </w:t>
            </w:r>
          </w:p>
          <w:p w:rsidR="00565DB9" w:rsidRPr="00565DB9" w:rsidRDefault="00565DB9" w:rsidP="00565DB9">
            <w:pPr>
              <w:spacing w:after="0" w:line="240" w:lineRule="auto"/>
              <w:rPr>
                <w:rFonts w:ascii="Times New Roman" w:eastAsia="Times New Roman" w:hAnsi="Times New Roman" w:cs="Times New Roman"/>
                <w:bCs/>
                <w:iCs/>
                <w:snapToGrid w:val="0"/>
                <w:sz w:val="26"/>
                <w:szCs w:val="26"/>
              </w:rPr>
            </w:pPr>
          </w:p>
          <w:p w:rsidR="00565DB9" w:rsidRPr="00565DB9" w:rsidRDefault="00565DB9" w:rsidP="00565DB9">
            <w:pPr>
              <w:spacing w:after="0" w:line="240" w:lineRule="auto"/>
              <w:rPr>
                <w:rFonts w:ascii="Times New Roman" w:eastAsia="Times New Roman" w:hAnsi="Times New Roman" w:cs="Times New Roman"/>
                <w:bCs/>
                <w:iCs/>
                <w:sz w:val="26"/>
                <w:szCs w:val="26"/>
              </w:rPr>
            </w:pPr>
          </w:p>
          <w:p w:rsidR="00565DB9" w:rsidRPr="00565DB9" w:rsidRDefault="00565DB9" w:rsidP="00565DB9">
            <w:pPr>
              <w:spacing w:after="0" w:line="240" w:lineRule="auto"/>
              <w:rPr>
                <w:rFonts w:ascii="Times New Roman" w:eastAsia="Times New Roman" w:hAnsi="Times New Roman" w:cs="Times New Roman"/>
                <w:bCs/>
                <w:iCs/>
                <w:sz w:val="26"/>
                <w:szCs w:val="26"/>
              </w:rPr>
            </w:pPr>
            <w:r w:rsidRPr="00565DB9">
              <w:rPr>
                <w:rFonts w:ascii="Times New Roman" w:eastAsia="Times New Roman" w:hAnsi="Times New Roman" w:cs="Times New Roman"/>
                <w:bCs/>
                <w:iCs/>
                <w:sz w:val="26"/>
                <w:szCs w:val="26"/>
              </w:rPr>
              <w:t xml:space="preserve">_________________                            </w:t>
            </w:r>
          </w:p>
          <w:p w:rsidR="00565DB9" w:rsidRPr="00565DB9" w:rsidRDefault="00565DB9" w:rsidP="00565DB9">
            <w:pPr>
              <w:spacing w:after="0" w:line="240" w:lineRule="auto"/>
              <w:rPr>
                <w:rFonts w:ascii="Times New Roman" w:eastAsia="Times New Roman" w:hAnsi="Times New Roman" w:cs="Times New Roman"/>
                <w:bCs/>
                <w:iCs/>
                <w:sz w:val="26"/>
                <w:szCs w:val="26"/>
              </w:rPr>
            </w:pPr>
            <w:r w:rsidRPr="00565DB9">
              <w:rPr>
                <w:rFonts w:ascii="Times New Roman" w:eastAsia="Times New Roman" w:hAnsi="Times New Roman" w:cs="Times New Roman"/>
                <w:bCs/>
                <w:i/>
                <w:iCs/>
                <w:sz w:val="20"/>
                <w:szCs w:val="20"/>
              </w:rPr>
              <w:t xml:space="preserve">Paraksts                                         </w:t>
            </w:r>
          </w:p>
          <w:p w:rsidR="00565DB9" w:rsidRPr="00565DB9" w:rsidRDefault="00565DB9" w:rsidP="00565DB9">
            <w:pPr>
              <w:spacing w:after="0" w:line="240" w:lineRule="auto"/>
              <w:rPr>
                <w:rFonts w:ascii="Times New Roman" w:eastAsia="Times New Roman" w:hAnsi="Times New Roman" w:cs="Times New Roman"/>
                <w:bCs/>
                <w:iCs/>
                <w:sz w:val="26"/>
                <w:szCs w:val="26"/>
              </w:rPr>
            </w:pPr>
            <w:r w:rsidRPr="00565DB9">
              <w:rPr>
                <w:rFonts w:ascii="Times New Roman" w:eastAsia="Times New Roman" w:hAnsi="Times New Roman" w:cs="Times New Roman"/>
                <w:bCs/>
                <w:iCs/>
                <w:sz w:val="26"/>
                <w:szCs w:val="26"/>
              </w:rPr>
              <w:t>_____________</w:t>
            </w:r>
          </w:p>
          <w:p w:rsidR="00565DB9" w:rsidRPr="00565DB9" w:rsidRDefault="00565DB9" w:rsidP="00565DB9">
            <w:pPr>
              <w:spacing w:after="0" w:line="240" w:lineRule="auto"/>
              <w:rPr>
                <w:rFonts w:ascii="Times New Roman" w:eastAsia="PMingLiU" w:hAnsi="Times New Roman" w:cs="Times New Roman"/>
                <w:i/>
                <w:sz w:val="20"/>
                <w:szCs w:val="24"/>
                <w:lang w:eastAsia="zh-TW"/>
              </w:rPr>
            </w:pPr>
            <w:r w:rsidRPr="00565DB9">
              <w:rPr>
                <w:rFonts w:ascii="Times New Roman" w:eastAsia="PMingLiU" w:hAnsi="Times New Roman" w:cs="Times New Roman"/>
                <w:i/>
                <w:sz w:val="20"/>
                <w:szCs w:val="24"/>
                <w:lang w:eastAsia="zh-TW"/>
              </w:rPr>
              <w:t xml:space="preserve"> Datums</w:t>
            </w:r>
          </w:p>
          <w:p w:rsidR="00565DB9" w:rsidRPr="00565DB9" w:rsidRDefault="00565DB9" w:rsidP="00565DB9">
            <w:pPr>
              <w:spacing w:after="0" w:line="240" w:lineRule="auto"/>
              <w:rPr>
                <w:rFonts w:ascii="Times New Roman" w:eastAsia="PMingLiU" w:hAnsi="Times New Roman" w:cs="Times New Roman"/>
                <w:i/>
                <w:sz w:val="20"/>
                <w:szCs w:val="24"/>
                <w:lang w:eastAsia="zh-TW"/>
              </w:rPr>
            </w:pPr>
          </w:p>
          <w:p w:rsidR="00565DB9" w:rsidRPr="00565DB9" w:rsidRDefault="00565DB9" w:rsidP="00565DB9">
            <w:pPr>
              <w:spacing w:after="0" w:line="240" w:lineRule="auto"/>
              <w:rPr>
                <w:rFonts w:ascii="Times New Roman" w:eastAsia="PMingLiU" w:hAnsi="Times New Roman" w:cs="Times New Roman"/>
                <w:i/>
                <w:sz w:val="20"/>
                <w:szCs w:val="24"/>
                <w:lang w:eastAsia="zh-TW"/>
              </w:rPr>
            </w:pPr>
          </w:p>
          <w:p w:rsidR="00565DB9" w:rsidRPr="00565DB9" w:rsidRDefault="00565DB9" w:rsidP="00565DB9">
            <w:pPr>
              <w:spacing w:after="0" w:line="240" w:lineRule="auto"/>
              <w:rPr>
                <w:rFonts w:ascii="Times New Roman" w:eastAsia="PMingLiU" w:hAnsi="Times New Roman" w:cs="Times New Roman"/>
                <w:i/>
                <w:sz w:val="20"/>
                <w:szCs w:val="24"/>
                <w:lang w:eastAsia="zh-TW"/>
              </w:rPr>
            </w:pPr>
          </w:p>
        </w:tc>
        <w:tc>
          <w:tcPr>
            <w:tcW w:w="5036" w:type="dxa"/>
            <w:noWrap/>
          </w:tcPr>
          <w:p w:rsidR="00565DB9" w:rsidRPr="00565DB9" w:rsidRDefault="00565DB9" w:rsidP="00565DB9">
            <w:pPr>
              <w:spacing w:after="0" w:line="240" w:lineRule="auto"/>
              <w:rPr>
                <w:rFonts w:ascii="Times New Roman" w:eastAsia="Times New Roman" w:hAnsi="Times New Roman" w:cs="Times New Roman"/>
                <w:bCs/>
                <w:i/>
                <w:iCs/>
                <w:sz w:val="20"/>
                <w:szCs w:val="20"/>
              </w:rPr>
            </w:pPr>
          </w:p>
        </w:tc>
      </w:tr>
    </w:tbl>
    <w:p w:rsidR="00565DB9" w:rsidRPr="00565DB9" w:rsidRDefault="00565DB9" w:rsidP="00565DB9">
      <w:pPr>
        <w:spacing w:after="0" w:line="240" w:lineRule="auto"/>
        <w:jc w:val="both"/>
        <w:rPr>
          <w:rFonts w:ascii="Times New Roman" w:eastAsia="PMingLiU" w:hAnsi="Times New Roman" w:cs="Times New Roman"/>
          <w:b/>
          <w:i/>
          <w:sz w:val="26"/>
          <w:szCs w:val="26"/>
          <w:lang w:eastAsia="zh-TW"/>
        </w:rPr>
        <w:sectPr w:rsidR="00565DB9" w:rsidRPr="00565DB9" w:rsidSect="00205E60">
          <w:footerReference w:type="even" r:id="rId12"/>
          <w:footerReference w:type="default" r:id="rId13"/>
          <w:pgSz w:w="11906" w:h="16838"/>
          <w:pgMar w:top="1259" w:right="748" w:bottom="1077" w:left="1797" w:header="709" w:footer="709" w:gutter="0"/>
          <w:cols w:space="708"/>
          <w:docGrid w:linePitch="360"/>
        </w:sectPr>
      </w:pPr>
    </w:p>
    <w:p w:rsidR="00565DB9" w:rsidRPr="00565DB9" w:rsidRDefault="00565DB9" w:rsidP="00565DB9">
      <w:pPr>
        <w:tabs>
          <w:tab w:val="left" w:pos="6237"/>
          <w:tab w:val="left" w:pos="6804"/>
        </w:tabs>
        <w:spacing w:after="0" w:line="240" w:lineRule="auto"/>
        <w:jc w:val="both"/>
        <w:rPr>
          <w:rFonts w:ascii="Times New Roman" w:eastAsia="PMingLiU" w:hAnsi="Times New Roman" w:cs="Times New Roman"/>
          <w:lang w:eastAsia="zh-TW"/>
        </w:rPr>
      </w:pPr>
      <w:r w:rsidRPr="00565DB9">
        <w:rPr>
          <w:rFonts w:ascii="Times New Roman" w:eastAsia="PMingLiU" w:hAnsi="Times New Roman" w:cs="Times New Roman"/>
          <w:lang w:eastAsia="zh-TW"/>
        </w:rPr>
        <w:lastRenderedPageBreak/>
        <w:tab/>
      </w:r>
    </w:p>
    <w:p w:rsidR="00565DB9" w:rsidRPr="00565DB9" w:rsidRDefault="00565DB9" w:rsidP="00565DB9">
      <w:pPr>
        <w:tabs>
          <w:tab w:val="left" w:pos="8505"/>
        </w:tabs>
        <w:spacing w:after="0" w:line="240" w:lineRule="auto"/>
        <w:jc w:val="both"/>
        <w:rPr>
          <w:rFonts w:ascii="Times New Roman" w:eastAsia="PMingLiU" w:hAnsi="Times New Roman" w:cs="Times New Roman"/>
          <w:sz w:val="26"/>
          <w:szCs w:val="26"/>
          <w:lang w:eastAsia="zh-TW"/>
        </w:rPr>
      </w:pPr>
    </w:p>
    <w:p w:rsidR="00565DB9" w:rsidRDefault="00565DB9" w:rsidP="00565DB9">
      <w:pPr>
        <w:jc w:val="both"/>
        <w:rPr>
          <w:rFonts w:ascii="Times New Roman" w:hAnsi="Times New Roman" w:cs="Times New Roman"/>
          <w:sz w:val="24"/>
          <w:szCs w:val="24"/>
        </w:rPr>
      </w:pPr>
      <w:r w:rsidRPr="00565DB9">
        <w:rPr>
          <w:rFonts w:ascii="Times New Roman" w:eastAsia="PMingLiU" w:hAnsi="Times New Roman" w:cs="Times New Roman"/>
          <w:sz w:val="26"/>
          <w:szCs w:val="26"/>
          <w:lang w:eastAsia="zh-TW"/>
        </w:rPr>
        <w:br w:type="page"/>
      </w:r>
    </w:p>
    <w:p w:rsidR="00565DB9" w:rsidRDefault="00565DB9" w:rsidP="00565DB9">
      <w:pPr>
        <w:jc w:val="both"/>
        <w:rPr>
          <w:rFonts w:ascii="Times New Roman" w:hAnsi="Times New Roman" w:cs="Times New Roman"/>
          <w:sz w:val="24"/>
          <w:szCs w:val="24"/>
        </w:rPr>
      </w:pPr>
    </w:p>
    <w:p w:rsidR="00565DB9" w:rsidRDefault="00565DB9" w:rsidP="00565DB9">
      <w:pPr>
        <w:jc w:val="both"/>
        <w:rPr>
          <w:rFonts w:ascii="Times New Roman" w:hAnsi="Times New Roman" w:cs="Times New Roman"/>
          <w:sz w:val="24"/>
          <w:szCs w:val="24"/>
        </w:rPr>
      </w:pPr>
    </w:p>
    <w:p w:rsidR="00565DB9" w:rsidRPr="00565DB9" w:rsidRDefault="00565DB9" w:rsidP="00565DB9">
      <w:pPr>
        <w:jc w:val="both"/>
        <w:rPr>
          <w:rFonts w:ascii="Times New Roman" w:hAnsi="Times New Roman" w:cs="Times New Roman"/>
          <w:sz w:val="24"/>
          <w:szCs w:val="24"/>
        </w:rPr>
      </w:pPr>
    </w:p>
    <w:p w:rsidR="00E01F39" w:rsidRDefault="00E01F39" w:rsidP="00E01F39">
      <w:pPr>
        <w:jc w:val="both"/>
        <w:rPr>
          <w:rFonts w:ascii="Times New Roman" w:hAnsi="Times New Roman" w:cs="Times New Roman"/>
          <w:sz w:val="24"/>
          <w:szCs w:val="24"/>
        </w:rPr>
      </w:pPr>
    </w:p>
    <w:sectPr w:rsidR="00E01F3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E28" w:rsidRDefault="00556E28">
      <w:pPr>
        <w:spacing w:after="0" w:line="240" w:lineRule="auto"/>
      </w:pPr>
      <w:r>
        <w:separator/>
      </w:r>
    </w:p>
  </w:endnote>
  <w:endnote w:type="continuationSeparator" w:id="0">
    <w:p w:rsidR="00556E28" w:rsidRDefault="0055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DB9" w:rsidRDefault="00565DB9" w:rsidP="00E7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5DB9" w:rsidRDefault="00565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DB9" w:rsidRDefault="00565DB9" w:rsidP="00E7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689A">
      <w:rPr>
        <w:rStyle w:val="PageNumber"/>
        <w:noProof/>
      </w:rPr>
      <w:t>8</w:t>
    </w:r>
    <w:r>
      <w:rPr>
        <w:rStyle w:val="PageNumber"/>
      </w:rPr>
      <w:fldChar w:fldCharType="end"/>
    </w:r>
  </w:p>
  <w:p w:rsidR="00565DB9" w:rsidRDefault="00565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E28" w:rsidRDefault="00556E28">
      <w:pPr>
        <w:spacing w:after="0" w:line="240" w:lineRule="auto"/>
      </w:pPr>
      <w:r>
        <w:separator/>
      </w:r>
    </w:p>
  </w:footnote>
  <w:footnote w:type="continuationSeparator" w:id="0">
    <w:p w:rsidR="00556E28" w:rsidRDefault="00556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66C2"/>
    <w:multiLevelType w:val="multilevel"/>
    <w:tmpl w:val="1CC898C0"/>
    <w:lvl w:ilvl="0">
      <w:start w:val="1"/>
      <w:numFmt w:val="decimal"/>
      <w:lvlText w:val="%1."/>
      <w:lvlJc w:val="left"/>
      <w:pPr>
        <w:tabs>
          <w:tab w:val="num" w:pos="360"/>
        </w:tabs>
        <w:ind w:left="360" w:hanging="360"/>
      </w:pPr>
    </w:lvl>
    <w:lvl w:ilvl="1">
      <w:start w:val="1"/>
      <w:numFmt w:val="decimal"/>
      <w:isLgl/>
      <w:lvlText w:val="%1.%2."/>
      <w:lvlJc w:val="left"/>
      <w:pPr>
        <w:tabs>
          <w:tab w:val="num" w:pos="1146"/>
        </w:tabs>
        <w:ind w:left="1146" w:hanging="720"/>
      </w:pPr>
      <w:rPr>
        <w:rFonts w:ascii="Times New Roman" w:eastAsia="Times New Roman" w:hAnsi="Times New Roman" w:cs="Times New Roman"/>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2D932633"/>
    <w:multiLevelType w:val="multilevel"/>
    <w:tmpl w:val="56C05DE4"/>
    <w:lvl w:ilvl="0">
      <w:start w:val="3"/>
      <w:numFmt w:val="decimal"/>
      <w:lvlText w:val="%1."/>
      <w:lvlJc w:val="left"/>
      <w:pPr>
        <w:ind w:left="390" w:hanging="390"/>
      </w:pPr>
      <w:rPr>
        <w:rFonts w:hint="default"/>
        <w:b/>
        <w:i w:val="0"/>
        <w:color w:val="auto"/>
      </w:rPr>
    </w:lvl>
    <w:lvl w:ilvl="1">
      <w:start w:val="1"/>
      <w:numFmt w:val="decimal"/>
      <w:lvlText w:val="%1.%2."/>
      <w:lvlJc w:val="left"/>
      <w:pPr>
        <w:ind w:left="5540" w:hanging="720"/>
      </w:pPr>
      <w:rPr>
        <w:rFonts w:hint="default"/>
        <w:b w:val="0"/>
        <w:i w:val="0"/>
        <w:color w:val="auto"/>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929" w:hanging="108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855" w:hanging="144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781" w:hanging="1800"/>
      </w:pPr>
      <w:rPr>
        <w:rFonts w:hint="default"/>
        <w:color w:val="auto"/>
      </w:rPr>
    </w:lvl>
    <w:lvl w:ilvl="8">
      <w:start w:val="1"/>
      <w:numFmt w:val="decimal"/>
      <w:lvlText w:val="%1.%2.%3.%4.%5.%6.%7.%8.%9."/>
      <w:lvlJc w:val="left"/>
      <w:pPr>
        <w:ind w:left="4064" w:hanging="1800"/>
      </w:pPr>
      <w:rPr>
        <w:rFonts w:hint="default"/>
        <w:color w:val="auto"/>
      </w:rPr>
    </w:lvl>
  </w:abstractNum>
  <w:abstractNum w:abstractNumId="2" w15:restartNumberingAfterBreak="0">
    <w:nsid w:val="2FA04102"/>
    <w:multiLevelType w:val="hybridMultilevel"/>
    <w:tmpl w:val="343E9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F903F1"/>
    <w:multiLevelType w:val="hybridMultilevel"/>
    <w:tmpl w:val="3C84EE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2"/>
    <w:rsid w:val="00180850"/>
    <w:rsid w:val="001839E4"/>
    <w:rsid w:val="0025258C"/>
    <w:rsid w:val="00556E28"/>
    <w:rsid w:val="00565DB9"/>
    <w:rsid w:val="005D47AA"/>
    <w:rsid w:val="006A031F"/>
    <w:rsid w:val="00791412"/>
    <w:rsid w:val="008430DC"/>
    <w:rsid w:val="00923522"/>
    <w:rsid w:val="00BF1769"/>
    <w:rsid w:val="00D71047"/>
    <w:rsid w:val="00E01F39"/>
    <w:rsid w:val="00F22D15"/>
    <w:rsid w:val="00FA68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D88D"/>
  <w15:chartTrackingRefBased/>
  <w15:docId w15:val="{3C124CA4-214B-4AC8-B0AD-9AEC3E51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22"/>
    <w:pPr>
      <w:ind w:left="720"/>
      <w:contextualSpacing/>
    </w:pPr>
  </w:style>
  <w:style w:type="character" w:styleId="Hyperlink">
    <w:name w:val="Hyperlink"/>
    <w:basedOn w:val="DefaultParagraphFont"/>
    <w:uiPriority w:val="99"/>
    <w:unhideWhenUsed/>
    <w:rsid w:val="00F22D15"/>
    <w:rPr>
      <w:color w:val="0563C1" w:themeColor="hyperlink"/>
      <w:u w:val="single"/>
    </w:rPr>
  </w:style>
  <w:style w:type="paragraph" w:styleId="Footer">
    <w:name w:val="footer"/>
    <w:basedOn w:val="Normal"/>
    <w:link w:val="FooterChar"/>
    <w:rsid w:val="00565DB9"/>
    <w:pPr>
      <w:tabs>
        <w:tab w:val="center" w:pos="4153"/>
        <w:tab w:val="right" w:pos="8306"/>
      </w:tabs>
      <w:spacing w:after="0" w:line="240" w:lineRule="auto"/>
    </w:pPr>
    <w:rPr>
      <w:rFonts w:ascii="Times New Roman" w:eastAsia="PMingLiU" w:hAnsi="Times New Roman" w:cs="Times New Roman"/>
      <w:sz w:val="24"/>
      <w:szCs w:val="24"/>
      <w:lang w:eastAsia="zh-TW"/>
    </w:rPr>
  </w:style>
  <w:style w:type="character" w:customStyle="1" w:styleId="FooterChar">
    <w:name w:val="Footer Char"/>
    <w:basedOn w:val="DefaultParagraphFont"/>
    <w:link w:val="Footer"/>
    <w:rsid w:val="00565DB9"/>
    <w:rPr>
      <w:rFonts w:ascii="Times New Roman" w:eastAsia="PMingLiU" w:hAnsi="Times New Roman" w:cs="Times New Roman"/>
      <w:sz w:val="24"/>
      <w:szCs w:val="24"/>
      <w:lang w:eastAsia="zh-TW"/>
    </w:rPr>
  </w:style>
  <w:style w:type="character" w:styleId="PageNumber">
    <w:name w:val="page number"/>
    <w:basedOn w:val="DefaultParagraphFont"/>
    <w:rsid w:val="00565DB9"/>
  </w:style>
  <w:style w:type="paragraph" w:styleId="BalloonText">
    <w:name w:val="Balloon Text"/>
    <w:basedOn w:val="Normal"/>
    <w:link w:val="BalloonTextChar"/>
    <w:uiPriority w:val="99"/>
    <w:semiHidden/>
    <w:unhideWhenUsed/>
    <w:rsid w:val="00FA6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rinkis@edu.rig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mailto:edrinkis@edu.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CA53-2D33-4556-A838-2B2FC2020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8490</Words>
  <Characters>4840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Edvīns Driņķis</dc:creator>
  <cp:keywords/>
  <dc:description/>
  <cp:lastModifiedBy>Edvīns Driņķis</cp:lastModifiedBy>
  <cp:revision>6</cp:revision>
  <cp:lastPrinted>2019-04-23T07:29:00Z</cp:lastPrinted>
  <dcterms:created xsi:type="dcterms:W3CDTF">2019-04-23T05:48:00Z</dcterms:created>
  <dcterms:modified xsi:type="dcterms:W3CDTF">2019-04-23T07:33:00Z</dcterms:modified>
</cp:coreProperties>
</file>